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140A5" w14:textId="77777777" w:rsidR="002266C1" w:rsidRDefault="002266C1" w:rsidP="002266C1">
      <w:pPr>
        <w:pBdr>
          <w:top w:val="thinThickLargeGap" w:sz="24" w:space="1" w:color="auto"/>
          <w:left w:val="thinThickLargeGap" w:sz="24" w:space="4" w:color="auto"/>
          <w:bottom w:val="thickThinLargeGap" w:sz="24" w:space="1" w:color="auto"/>
          <w:right w:val="thickThinLargeGap" w:sz="24" w:space="4" w:color="auto"/>
        </w:pBdr>
        <w:jc w:val="center"/>
        <w:rPr>
          <w:b/>
          <w:i/>
          <w:sz w:val="32"/>
          <w:szCs w:val="32"/>
        </w:rPr>
      </w:pPr>
      <w:r>
        <w:rPr>
          <w:b/>
          <w:i/>
          <w:sz w:val="32"/>
          <w:szCs w:val="32"/>
        </w:rPr>
        <w:t xml:space="preserve">GUIDELINES </w:t>
      </w:r>
      <w:r>
        <w:rPr>
          <w:b/>
          <w:i/>
        </w:rPr>
        <w:t xml:space="preserve">FOR </w:t>
      </w:r>
      <w:r>
        <w:rPr>
          <w:b/>
          <w:i/>
          <w:sz w:val="32"/>
          <w:szCs w:val="32"/>
        </w:rPr>
        <w:t>BENEDICTINE SPIRITUALITY</w:t>
      </w:r>
    </w:p>
    <w:p w14:paraId="3499FA49" w14:textId="77777777" w:rsidR="002266C1" w:rsidRDefault="002266C1" w:rsidP="002266C1">
      <w:pPr>
        <w:pBdr>
          <w:top w:val="thinThickLargeGap" w:sz="24" w:space="1" w:color="auto"/>
          <w:left w:val="thinThickLargeGap" w:sz="24" w:space="4" w:color="auto"/>
          <w:bottom w:val="thickThinLargeGap" w:sz="24" w:space="1" w:color="auto"/>
          <w:right w:val="thickThinLargeGap" w:sz="24" w:space="4" w:color="auto"/>
        </w:pBdr>
        <w:jc w:val="center"/>
        <w:rPr>
          <w:b/>
          <w:sz w:val="32"/>
          <w:szCs w:val="32"/>
        </w:rPr>
      </w:pPr>
      <w:r>
        <w:rPr>
          <w:b/>
          <w:i/>
          <w:sz w:val="32"/>
          <w:szCs w:val="32"/>
        </w:rPr>
        <w:t xml:space="preserve">WORKSHOP </w:t>
      </w:r>
      <w:r>
        <w:rPr>
          <w:i/>
        </w:rPr>
        <w:t>A</w:t>
      </w:r>
      <w:r>
        <w:rPr>
          <w:b/>
          <w:i/>
        </w:rPr>
        <w:t>N</w:t>
      </w:r>
      <w:r>
        <w:rPr>
          <w:i/>
        </w:rPr>
        <w:t xml:space="preserve">D </w:t>
      </w:r>
      <w:r>
        <w:rPr>
          <w:b/>
          <w:i/>
          <w:sz w:val="32"/>
          <w:szCs w:val="32"/>
        </w:rPr>
        <w:t xml:space="preserve">RETREAT </w:t>
      </w:r>
      <w:r>
        <w:rPr>
          <w:b/>
          <w:sz w:val="32"/>
          <w:szCs w:val="32"/>
        </w:rPr>
        <w:t>(BSWR)</w:t>
      </w:r>
    </w:p>
    <w:p w14:paraId="122392EC" w14:textId="77777777" w:rsidR="002266C1" w:rsidRDefault="002266C1" w:rsidP="002266C1">
      <w:pPr>
        <w:pBdr>
          <w:top w:val="thinThickLargeGap" w:sz="24" w:space="1" w:color="auto"/>
          <w:left w:val="thinThickLargeGap" w:sz="24" w:space="4" w:color="auto"/>
          <w:bottom w:val="thickThinLargeGap" w:sz="24" w:space="1" w:color="auto"/>
          <w:right w:val="thickThinLargeGap" w:sz="24" w:space="4" w:color="auto"/>
        </w:pBdr>
        <w:jc w:val="center"/>
        <w:rPr>
          <w:b/>
          <w:sz w:val="32"/>
          <w:szCs w:val="32"/>
        </w:rPr>
      </w:pPr>
    </w:p>
    <w:p w14:paraId="79C81763" w14:textId="40B74E5C" w:rsidR="002266C1" w:rsidRDefault="002266C1" w:rsidP="002266C1">
      <w:pPr>
        <w:pBdr>
          <w:top w:val="thinThickLargeGap" w:sz="24" w:space="1" w:color="auto"/>
          <w:left w:val="thinThickLargeGap" w:sz="24" w:space="4" w:color="auto"/>
          <w:bottom w:val="thickThinLargeGap" w:sz="24" w:space="1" w:color="auto"/>
          <w:right w:val="thickThinLargeGap" w:sz="24" w:space="4" w:color="auto"/>
        </w:pBdr>
        <w:jc w:val="center"/>
        <w:rPr>
          <w:b/>
          <w:sz w:val="22"/>
          <w:szCs w:val="22"/>
        </w:rPr>
      </w:pPr>
      <w:r>
        <w:rPr>
          <w:b/>
          <w:sz w:val="22"/>
          <w:szCs w:val="22"/>
        </w:rPr>
        <w:t>North American Benedictine Vocation Formation Conference</w:t>
      </w:r>
    </w:p>
    <w:p w14:paraId="0C361EE3" w14:textId="1A71D7FF" w:rsidR="002266C1" w:rsidRDefault="002266C1" w:rsidP="002266C1">
      <w:pPr>
        <w:pBdr>
          <w:top w:val="thinThickLargeGap" w:sz="24" w:space="1" w:color="auto"/>
          <w:left w:val="thinThickLargeGap" w:sz="24" w:space="4" w:color="auto"/>
          <w:bottom w:val="thickThinLargeGap" w:sz="24" w:space="1" w:color="auto"/>
          <w:right w:val="thickThinLargeGap" w:sz="24" w:space="4" w:color="auto"/>
        </w:pBdr>
        <w:jc w:val="center"/>
        <w:rPr>
          <w:b/>
          <w:sz w:val="22"/>
          <w:szCs w:val="22"/>
        </w:rPr>
      </w:pPr>
      <w:r>
        <w:rPr>
          <w:b/>
          <w:sz w:val="22"/>
          <w:szCs w:val="22"/>
        </w:rPr>
        <w:t>2022 Edition</w:t>
      </w:r>
    </w:p>
    <w:p w14:paraId="134BAFED" w14:textId="77777777" w:rsidR="002266C1" w:rsidRDefault="002266C1" w:rsidP="002266C1">
      <w:pPr>
        <w:pBdr>
          <w:top w:val="thinThickLargeGap" w:sz="24" w:space="1" w:color="auto"/>
          <w:left w:val="thinThickLargeGap" w:sz="24" w:space="4" w:color="auto"/>
          <w:bottom w:val="thickThinLargeGap" w:sz="24" w:space="1" w:color="auto"/>
          <w:right w:val="thickThinLargeGap" w:sz="24" w:space="4" w:color="auto"/>
        </w:pBdr>
        <w:jc w:val="center"/>
        <w:rPr>
          <w:b/>
          <w:sz w:val="22"/>
          <w:szCs w:val="22"/>
        </w:rPr>
      </w:pPr>
    </w:p>
    <w:p w14:paraId="59A8D92F" w14:textId="77777777" w:rsidR="002266C1" w:rsidRDefault="002266C1" w:rsidP="002266C1">
      <w:pPr>
        <w:jc w:val="center"/>
        <w:rPr>
          <w:b/>
          <w:sz w:val="22"/>
          <w:szCs w:val="22"/>
        </w:rPr>
      </w:pPr>
    </w:p>
    <w:p w14:paraId="3DA0C1DB" w14:textId="77777777" w:rsidR="002266C1" w:rsidRDefault="002266C1" w:rsidP="002266C1">
      <w:pPr>
        <w:jc w:val="center"/>
        <w:rPr>
          <w:b/>
          <w:sz w:val="22"/>
          <w:szCs w:val="22"/>
        </w:rPr>
      </w:pPr>
    </w:p>
    <w:p w14:paraId="5B39C9F8" w14:textId="77777777" w:rsidR="002266C1" w:rsidRDefault="002266C1" w:rsidP="002266C1">
      <w:pPr>
        <w:jc w:val="center"/>
        <w:rPr>
          <w:b/>
          <w:sz w:val="22"/>
          <w:szCs w:val="22"/>
        </w:rPr>
      </w:pPr>
    </w:p>
    <w:p w14:paraId="53062003" w14:textId="77777777" w:rsidR="002266C1" w:rsidRDefault="002266C1" w:rsidP="002266C1">
      <w:pPr>
        <w:rPr>
          <w:b/>
          <w:sz w:val="20"/>
          <w:szCs w:val="20"/>
        </w:rPr>
      </w:pPr>
      <w:r>
        <w:rPr>
          <w:rFonts w:ascii="Arial" w:hAnsi="Arial"/>
          <w:b/>
          <w:sz w:val="22"/>
          <w:szCs w:val="22"/>
          <w:u w:val="single"/>
        </w:rPr>
        <w:t>DESCRIPTION</w:t>
      </w:r>
      <w:r>
        <w:rPr>
          <w:b/>
          <w:sz w:val="20"/>
          <w:szCs w:val="20"/>
        </w:rPr>
        <w:tab/>
      </w:r>
    </w:p>
    <w:p w14:paraId="2D06E2AA" w14:textId="77777777" w:rsidR="002266C1" w:rsidRDefault="002266C1" w:rsidP="002266C1">
      <w:pPr>
        <w:rPr>
          <w:b/>
          <w:sz w:val="20"/>
          <w:szCs w:val="20"/>
        </w:rPr>
      </w:pPr>
    </w:p>
    <w:p w14:paraId="7C3269D9" w14:textId="77777777" w:rsidR="002266C1" w:rsidRDefault="002266C1" w:rsidP="002266C1">
      <w:pPr>
        <w:rPr>
          <w:rFonts w:ascii="Arial" w:hAnsi="Arial" w:cs="Arial"/>
          <w:sz w:val="20"/>
          <w:szCs w:val="20"/>
        </w:rPr>
      </w:pPr>
      <w:r>
        <w:rPr>
          <w:rFonts w:ascii="Arial" w:hAnsi="Arial" w:cs="Arial"/>
          <w:sz w:val="20"/>
          <w:szCs w:val="20"/>
        </w:rPr>
        <w:t>The Benedictine Spirituality Workshop and Retreat (BSWR), sponsored by the Federation of St. Scholastica, began in 1982.  With the inauguration of the American Benedictine Formation Conference (ABFC) in 1991, BSWR came under its direction.  Participation, staff and host sites are open to all federations/congregations of American Benedictines.</w:t>
      </w:r>
    </w:p>
    <w:p w14:paraId="35139EB9" w14:textId="77777777" w:rsidR="002266C1" w:rsidRDefault="002266C1" w:rsidP="002266C1">
      <w:pPr>
        <w:rPr>
          <w:rFonts w:ascii="Arial" w:hAnsi="Arial"/>
          <w:b/>
          <w:sz w:val="22"/>
          <w:szCs w:val="22"/>
          <w:u w:val="single"/>
        </w:rPr>
      </w:pPr>
    </w:p>
    <w:p w14:paraId="4CBCE078" w14:textId="77777777" w:rsidR="002266C1" w:rsidRDefault="002266C1" w:rsidP="002266C1">
      <w:pPr>
        <w:rPr>
          <w:rFonts w:ascii="Arial" w:hAnsi="Arial" w:cs="Arial"/>
          <w:sz w:val="20"/>
          <w:szCs w:val="20"/>
        </w:rPr>
      </w:pPr>
      <w:r>
        <w:rPr>
          <w:rFonts w:ascii="Arial" w:hAnsi="Arial" w:cs="Arial"/>
          <w:sz w:val="20"/>
          <w:szCs w:val="20"/>
        </w:rPr>
        <w:t>BSWR is a 17-day program, held in June and July, consisting of a workshop component and a four-day silent, directed retreat.  It is designed for monastics in temporary commitment/first profession who are discerning the possibility of making perpetual profession.  In 2014, it was determined that a minimum number of six participants are needed to have this program. In 2015, the ABFC Core Team presented a proposal to the prioresses to decrease the length of the program from 21 to 17 days.  This was approved when the prioresses met in January 2016.</w:t>
      </w:r>
    </w:p>
    <w:p w14:paraId="04FC3D74" w14:textId="77777777" w:rsidR="002266C1" w:rsidRDefault="002266C1" w:rsidP="002266C1">
      <w:pPr>
        <w:rPr>
          <w:rFonts w:ascii="Arial" w:hAnsi="Arial" w:cs="Arial"/>
          <w:sz w:val="20"/>
          <w:szCs w:val="20"/>
        </w:rPr>
      </w:pPr>
    </w:p>
    <w:p w14:paraId="5BCE4728" w14:textId="77777777" w:rsidR="002266C1" w:rsidRDefault="002266C1" w:rsidP="002266C1">
      <w:pPr>
        <w:rPr>
          <w:rFonts w:ascii="Arial" w:hAnsi="Arial" w:cs="Arial"/>
          <w:sz w:val="20"/>
          <w:szCs w:val="20"/>
        </w:rPr>
      </w:pPr>
    </w:p>
    <w:p w14:paraId="138CB655" w14:textId="77777777" w:rsidR="002266C1" w:rsidRDefault="002266C1" w:rsidP="002266C1">
      <w:pPr>
        <w:rPr>
          <w:rFonts w:ascii="Arial" w:hAnsi="Arial"/>
          <w:sz w:val="22"/>
          <w:szCs w:val="22"/>
          <w:u w:val="single"/>
        </w:rPr>
      </w:pPr>
      <w:r>
        <w:rPr>
          <w:rFonts w:ascii="Arial" w:hAnsi="Arial"/>
          <w:b/>
          <w:sz w:val="22"/>
          <w:szCs w:val="22"/>
          <w:u w:val="single"/>
        </w:rPr>
        <w:t>GOALS of BSWR</w:t>
      </w:r>
    </w:p>
    <w:p w14:paraId="183B8478" w14:textId="77777777" w:rsidR="002266C1" w:rsidRDefault="002266C1" w:rsidP="002266C1">
      <w:pPr>
        <w:rPr>
          <w:rFonts w:ascii="Arial" w:hAnsi="Arial"/>
          <w:sz w:val="22"/>
          <w:szCs w:val="22"/>
        </w:rPr>
      </w:pPr>
    </w:p>
    <w:p w14:paraId="3E559BCD" w14:textId="77777777" w:rsidR="002266C1" w:rsidRDefault="002266C1" w:rsidP="002266C1">
      <w:pPr>
        <w:rPr>
          <w:rFonts w:ascii="Arial" w:hAnsi="Arial"/>
          <w:sz w:val="20"/>
          <w:szCs w:val="20"/>
        </w:rPr>
      </w:pPr>
      <w:r>
        <w:rPr>
          <w:rFonts w:ascii="Arial" w:hAnsi="Arial"/>
          <w:sz w:val="20"/>
          <w:szCs w:val="20"/>
        </w:rPr>
        <w:t>The experience of BSWR is planned and structured to</w:t>
      </w:r>
    </w:p>
    <w:p w14:paraId="7546E7C1" w14:textId="77777777" w:rsidR="002266C1" w:rsidRDefault="002266C1" w:rsidP="002266C1">
      <w:pPr>
        <w:numPr>
          <w:ilvl w:val="0"/>
          <w:numId w:val="1"/>
        </w:numPr>
        <w:rPr>
          <w:rFonts w:ascii="Arial" w:hAnsi="Arial"/>
          <w:sz w:val="20"/>
          <w:szCs w:val="20"/>
        </w:rPr>
      </w:pPr>
      <w:r>
        <w:rPr>
          <w:rFonts w:ascii="Arial" w:hAnsi="Arial"/>
          <w:sz w:val="20"/>
          <w:szCs w:val="20"/>
        </w:rPr>
        <w:t>Assist scholastics/sisters in first profession as they discern possible perpetual commitment to monastic life</w:t>
      </w:r>
    </w:p>
    <w:p w14:paraId="3C35C09D" w14:textId="77777777" w:rsidR="002266C1" w:rsidRDefault="002266C1" w:rsidP="002266C1">
      <w:pPr>
        <w:numPr>
          <w:ilvl w:val="0"/>
          <w:numId w:val="1"/>
        </w:numPr>
        <w:rPr>
          <w:rFonts w:ascii="Arial" w:hAnsi="Arial"/>
          <w:sz w:val="20"/>
          <w:szCs w:val="20"/>
        </w:rPr>
      </w:pPr>
      <w:r>
        <w:rPr>
          <w:rFonts w:ascii="Arial" w:hAnsi="Arial"/>
          <w:sz w:val="20"/>
          <w:szCs w:val="20"/>
        </w:rPr>
        <w:t>Review essential elements of monastic life</w:t>
      </w:r>
    </w:p>
    <w:p w14:paraId="752B1748" w14:textId="77777777" w:rsidR="002266C1" w:rsidRDefault="002266C1" w:rsidP="002266C1">
      <w:pPr>
        <w:numPr>
          <w:ilvl w:val="0"/>
          <w:numId w:val="1"/>
        </w:numPr>
        <w:rPr>
          <w:rFonts w:ascii="Arial" w:hAnsi="Arial"/>
          <w:sz w:val="20"/>
          <w:szCs w:val="20"/>
        </w:rPr>
      </w:pPr>
      <w:r>
        <w:rPr>
          <w:rFonts w:ascii="Arial" w:hAnsi="Arial"/>
          <w:sz w:val="20"/>
          <w:szCs w:val="20"/>
        </w:rPr>
        <w:t>Provide a forum in which participants can reflect on their own lived experience of monastic life</w:t>
      </w:r>
    </w:p>
    <w:p w14:paraId="1129139B" w14:textId="77777777" w:rsidR="002266C1" w:rsidRDefault="002266C1" w:rsidP="002266C1">
      <w:pPr>
        <w:numPr>
          <w:ilvl w:val="0"/>
          <w:numId w:val="1"/>
        </w:numPr>
        <w:rPr>
          <w:rFonts w:ascii="Arial" w:hAnsi="Arial"/>
          <w:sz w:val="20"/>
          <w:szCs w:val="20"/>
        </w:rPr>
      </w:pPr>
      <w:r>
        <w:rPr>
          <w:rFonts w:ascii="Arial" w:hAnsi="Arial"/>
          <w:sz w:val="20"/>
          <w:szCs w:val="20"/>
        </w:rPr>
        <w:t>Provide peer support and interaction across federation/congregation lines among women discerning perpetual monastic profession</w:t>
      </w:r>
    </w:p>
    <w:p w14:paraId="6FE1CAE4" w14:textId="77777777" w:rsidR="002266C1" w:rsidRDefault="002266C1" w:rsidP="002266C1">
      <w:pPr>
        <w:numPr>
          <w:ilvl w:val="0"/>
          <w:numId w:val="1"/>
        </w:numPr>
        <w:rPr>
          <w:rFonts w:ascii="Arial" w:hAnsi="Arial"/>
          <w:sz w:val="20"/>
          <w:szCs w:val="20"/>
        </w:rPr>
      </w:pPr>
      <w:r>
        <w:rPr>
          <w:rFonts w:ascii="Arial" w:hAnsi="Arial"/>
          <w:sz w:val="20"/>
          <w:szCs w:val="20"/>
        </w:rPr>
        <w:t>Experience a staff/team that models the monastic values they present</w:t>
      </w:r>
    </w:p>
    <w:p w14:paraId="443185C3" w14:textId="77777777" w:rsidR="002266C1" w:rsidRDefault="002266C1" w:rsidP="002266C1">
      <w:pPr>
        <w:ind w:left="720"/>
        <w:rPr>
          <w:rFonts w:ascii="Arial" w:hAnsi="Arial"/>
          <w:sz w:val="20"/>
          <w:szCs w:val="20"/>
        </w:rPr>
      </w:pPr>
    </w:p>
    <w:p w14:paraId="3AE56A46" w14:textId="77777777" w:rsidR="002266C1" w:rsidRDefault="002266C1" w:rsidP="002266C1">
      <w:pPr>
        <w:ind w:left="720"/>
        <w:rPr>
          <w:rFonts w:ascii="Arial" w:hAnsi="Arial" w:cs="Arial"/>
          <w:sz w:val="20"/>
          <w:szCs w:val="20"/>
        </w:rPr>
      </w:pPr>
    </w:p>
    <w:p w14:paraId="0E2AD081" w14:textId="77777777" w:rsidR="002266C1" w:rsidRDefault="002266C1" w:rsidP="002266C1">
      <w:pPr>
        <w:rPr>
          <w:rFonts w:ascii="Arial" w:hAnsi="Arial" w:cs="Arial"/>
          <w:b/>
          <w:sz w:val="22"/>
          <w:szCs w:val="22"/>
          <w:u w:val="single"/>
        </w:rPr>
      </w:pPr>
      <w:r>
        <w:rPr>
          <w:rFonts w:ascii="Arial" w:hAnsi="Arial" w:cs="Arial"/>
          <w:b/>
          <w:sz w:val="22"/>
          <w:szCs w:val="22"/>
          <w:u w:val="single"/>
        </w:rPr>
        <w:t>PROGRAM of BSWR</w:t>
      </w:r>
    </w:p>
    <w:p w14:paraId="1B8DACDF" w14:textId="77777777" w:rsidR="002266C1" w:rsidRDefault="002266C1" w:rsidP="002266C1">
      <w:pPr>
        <w:rPr>
          <w:rFonts w:ascii="Arial" w:hAnsi="Arial" w:cs="Arial"/>
          <w:sz w:val="22"/>
          <w:szCs w:val="22"/>
        </w:rPr>
      </w:pPr>
    </w:p>
    <w:p w14:paraId="252DAFD8" w14:textId="603270D5" w:rsidR="002266C1" w:rsidRDefault="002266C1" w:rsidP="002266C1">
      <w:pPr>
        <w:ind w:hanging="720"/>
        <w:rPr>
          <w:rFonts w:ascii="Arial" w:hAnsi="Arial" w:cs="Arial"/>
          <w:sz w:val="20"/>
          <w:szCs w:val="20"/>
        </w:rPr>
      </w:pPr>
      <w:r>
        <w:rPr>
          <w:rFonts w:ascii="Arial" w:hAnsi="Arial" w:cs="Arial"/>
          <w:sz w:val="20"/>
          <w:szCs w:val="20"/>
        </w:rPr>
        <w:tab/>
        <w:t xml:space="preserve">BSWR includes the major elements of </w:t>
      </w:r>
      <w:r w:rsidR="00A57A4F">
        <w:rPr>
          <w:rFonts w:ascii="Arial" w:hAnsi="Arial" w:cs="Arial"/>
          <w:sz w:val="20"/>
          <w:szCs w:val="20"/>
        </w:rPr>
        <w:t xml:space="preserve">the </w:t>
      </w:r>
      <w:r>
        <w:rPr>
          <w:rFonts w:ascii="Arial" w:hAnsi="Arial" w:cs="Arial"/>
          <w:sz w:val="20"/>
          <w:szCs w:val="20"/>
        </w:rPr>
        <w:t xml:space="preserve">workshop and retreat as outlined below.  The monastic rhythm of this program </w:t>
      </w:r>
      <w:r w:rsidR="00A57A4F">
        <w:rPr>
          <w:rFonts w:ascii="Arial" w:hAnsi="Arial" w:cs="Arial"/>
          <w:sz w:val="20"/>
          <w:szCs w:val="20"/>
        </w:rPr>
        <w:t>blends</w:t>
      </w:r>
      <w:r>
        <w:rPr>
          <w:rFonts w:ascii="Arial" w:hAnsi="Arial" w:cs="Arial"/>
          <w:sz w:val="20"/>
          <w:szCs w:val="20"/>
        </w:rPr>
        <w:t xml:space="preserve"> presentations, personal reflection, sharing one’s lived experience, some manual labor</w:t>
      </w:r>
      <w:r w:rsidR="00A57A4F">
        <w:rPr>
          <w:rFonts w:ascii="Arial" w:hAnsi="Arial" w:cs="Arial"/>
          <w:sz w:val="20"/>
          <w:szCs w:val="20"/>
        </w:rPr>
        <w:t>,</w:t>
      </w:r>
      <w:r>
        <w:rPr>
          <w:rFonts w:ascii="Arial" w:hAnsi="Arial" w:cs="Arial"/>
          <w:sz w:val="20"/>
          <w:szCs w:val="20"/>
        </w:rPr>
        <w:t xml:space="preserve"> and leisure.  Various rituals and integration experiences enhance the program.  A break day, prior to the retreat, offers options for participants to experience the local area.</w:t>
      </w:r>
    </w:p>
    <w:p w14:paraId="64BFBA39" w14:textId="77777777" w:rsidR="002266C1" w:rsidRDefault="002266C1" w:rsidP="002266C1">
      <w:pPr>
        <w:rPr>
          <w:rFonts w:ascii="Arial" w:hAnsi="Arial" w:cs="Arial"/>
          <w:sz w:val="20"/>
          <w:szCs w:val="20"/>
        </w:rPr>
      </w:pPr>
    </w:p>
    <w:p w14:paraId="2A5804DC" w14:textId="77777777" w:rsidR="002266C1" w:rsidRDefault="002266C1" w:rsidP="002266C1">
      <w:pPr>
        <w:rPr>
          <w:rFonts w:ascii="Arial" w:hAnsi="Arial" w:cs="Arial"/>
          <w:sz w:val="20"/>
          <w:szCs w:val="20"/>
        </w:rPr>
      </w:pPr>
      <w:r>
        <w:rPr>
          <w:rFonts w:ascii="Arial" w:hAnsi="Arial" w:cs="Arial"/>
          <w:sz w:val="20"/>
          <w:szCs w:val="20"/>
        </w:rPr>
        <w:t xml:space="preserve">The </w:t>
      </w:r>
      <w:r>
        <w:rPr>
          <w:rFonts w:ascii="Arial" w:hAnsi="Arial" w:cs="Arial"/>
          <w:sz w:val="20"/>
          <w:szCs w:val="20"/>
          <w:u w:val="single"/>
        </w:rPr>
        <w:t>workshop</w:t>
      </w:r>
      <w:r>
        <w:rPr>
          <w:rFonts w:ascii="Arial" w:hAnsi="Arial" w:cs="Arial"/>
          <w:sz w:val="20"/>
          <w:szCs w:val="20"/>
        </w:rPr>
        <w:t xml:space="preserve"> component includes the following monastic topics/values:</w:t>
      </w:r>
    </w:p>
    <w:p w14:paraId="0DBF31D5" w14:textId="77777777" w:rsidR="002266C1" w:rsidRDefault="002266C1" w:rsidP="002266C1">
      <w:pPr>
        <w:numPr>
          <w:ilvl w:val="0"/>
          <w:numId w:val="2"/>
        </w:numPr>
        <w:rPr>
          <w:rFonts w:ascii="Arial" w:hAnsi="Arial" w:cs="Arial"/>
          <w:sz w:val="20"/>
          <w:szCs w:val="20"/>
        </w:rPr>
      </w:pPr>
      <w:r>
        <w:rPr>
          <w:rFonts w:ascii="Arial" w:hAnsi="Arial" w:cs="Arial"/>
          <w:sz w:val="20"/>
          <w:szCs w:val="20"/>
        </w:rPr>
        <w:t>Benedictine charism</w:t>
      </w:r>
    </w:p>
    <w:p w14:paraId="7AE77DE9" w14:textId="77777777" w:rsidR="002266C1" w:rsidRDefault="002266C1" w:rsidP="002266C1">
      <w:pPr>
        <w:numPr>
          <w:ilvl w:val="0"/>
          <w:numId w:val="2"/>
        </w:numPr>
        <w:rPr>
          <w:rFonts w:ascii="Arial" w:hAnsi="Arial" w:cs="Arial"/>
          <w:sz w:val="20"/>
          <w:szCs w:val="20"/>
        </w:rPr>
      </w:pPr>
      <w:r>
        <w:rPr>
          <w:rFonts w:ascii="Arial" w:hAnsi="Arial" w:cs="Arial"/>
          <w:sz w:val="20"/>
          <w:szCs w:val="20"/>
        </w:rPr>
        <w:t>Monastic profession including obedience, stability and fidelity to the monastic way of life</w:t>
      </w:r>
    </w:p>
    <w:p w14:paraId="1DD64311" w14:textId="77777777" w:rsidR="002266C1" w:rsidRDefault="002266C1" w:rsidP="002266C1">
      <w:pPr>
        <w:numPr>
          <w:ilvl w:val="0"/>
          <w:numId w:val="2"/>
        </w:numPr>
        <w:rPr>
          <w:rFonts w:ascii="Arial" w:hAnsi="Arial" w:cs="Arial"/>
          <w:sz w:val="20"/>
          <w:szCs w:val="20"/>
        </w:rPr>
      </w:pPr>
      <w:r>
        <w:rPr>
          <w:rFonts w:ascii="Arial" w:hAnsi="Arial" w:cs="Arial"/>
          <w:sz w:val="20"/>
          <w:szCs w:val="20"/>
        </w:rPr>
        <w:t>Monastic prayer including contemplation and solitude</w:t>
      </w:r>
    </w:p>
    <w:p w14:paraId="3FD79A8C" w14:textId="77777777" w:rsidR="002266C1" w:rsidRDefault="002266C1" w:rsidP="002266C1">
      <w:pPr>
        <w:numPr>
          <w:ilvl w:val="0"/>
          <w:numId w:val="2"/>
        </w:numPr>
        <w:rPr>
          <w:rFonts w:ascii="Arial" w:hAnsi="Arial" w:cs="Arial"/>
          <w:sz w:val="20"/>
          <w:szCs w:val="20"/>
        </w:rPr>
      </w:pPr>
      <w:r>
        <w:rPr>
          <w:rFonts w:ascii="Arial" w:hAnsi="Arial" w:cs="Arial"/>
          <w:sz w:val="20"/>
          <w:szCs w:val="20"/>
        </w:rPr>
        <w:t xml:space="preserve">Discernment </w:t>
      </w:r>
    </w:p>
    <w:p w14:paraId="4D50CF9D" w14:textId="77777777" w:rsidR="002266C1" w:rsidRDefault="002266C1" w:rsidP="002266C1">
      <w:pPr>
        <w:numPr>
          <w:ilvl w:val="0"/>
          <w:numId w:val="2"/>
        </w:numPr>
        <w:rPr>
          <w:rFonts w:ascii="Arial" w:hAnsi="Arial" w:cs="Arial"/>
          <w:sz w:val="20"/>
          <w:szCs w:val="20"/>
        </w:rPr>
      </w:pPr>
      <w:r>
        <w:rPr>
          <w:rFonts w:ascii="Arial" w:hAnsi="Arial" w:cs="Arial"/>
          <w:sz w:val="20"/>
          <w:szCs w:val="20"/>
        </w:rPr>
        <w:t>Cenobitic community, relationships</w:t>
      </w:r>
    </w:p>
    <w:p w14:paraId="3039A350" w14:textId="0A1F8781" w:rsidR="002266C1" w:rsidRDefault="002266C1" w:rsidP="002266C1">
      <w:pPr>
        <w:numPr>
          <w:ilvl w:val="0"/>
          <w:numId w:val="2"/>
        </w:numPr>
        <w:rPr>
          <w:rFonts w:ascii="Arial" w:hAnsi="Arial" w:cs="Arial"/>
          <w:sz w:val="20"/>
          <w:szCs w:val="20"/>
        </w:rPr>
      </w:pPr>
      <w:r>
        <w:rPr>
          <w:rFonts w:ascii="Arial" w:hAnsi="Arial" w:cs="Arial"/>
          <w:sz w:val="20"/>
          <w:szCs w:val="20"/>
        </w:rPr>
        <w:t>Celibacy, sexuality</w:t>
      </w:r>
      <w:r w:rsidR="00A57A4F">
        <w:rPr>
          <w:rFonts w:ascii="Arial" w:hAnsi="Arial" w:cs="Arial"/>
          <w:sz w:val="20"/>
          <w:szCs w:val="20"/>
        </w:rPr>
        <w:t>,</w:t>
      </w:r>
      <w:r>
        <w:rPr>
          <w:rFonts w:ascii="Arial" w:hAnsi="Arial" w:cs="Arial"/>
          <w:sz w:val="20"/>
          <w:szCs w:val="20"/>
        </w:rPr>
        <w:t xml:space="preserve"> and personal wholeness</w:t>
      </w:r>
    </w:p>
    <w:p w14:paraId="2E3AEF68" w14:textId="77777777" w:rsidR="002266C1" w:rsidRDefault="002266C1" w:rsidP="002266C1">
      <w:pPr>
        <w:numPr>
          <w:ilvl w:val="0"/>
          <w:numId w:val="2"/>
        </w:numPr>
        <w:rPr>
          <w:rFonts w:ascii="Arial" w:hAnsi="Arial" w:cs="Arial"/>
          <w:sz w:val="20"/>
          <w:szCs w:val="20"/>
        </w:rPr>
      </w:pPr>
      <w:r>
        <w:rPr>
          <w:rFonts w:ascii="Arial" w:hAnsi="Arial" w:cs="Arial"/>
          <w:sz w:val="20"/>
          <w:szCs w:val="20"/>
        </w:rPr>
        <w:t>Gospel ministry:  reverence, stewardship and hospitality</w:t>
      </w:r>
    </w:p>
    <w:p w14:paraId="25FF3D3A" w14:textId="77777777" w:rsidR="002266C1" w:rsidRDefault="002266C1" w:rsidP="002266C1">
      <w:pPr>
        <w:numPr>
          <w:ilvl w:val="0"/>
          <w:numId w:val="2"/>
        </w:numPr>
        <w:rPr>
          <w:rFonts w:ascii="Arial" w:hAnsi="Arial" w:cs="Arial"/>
          <w:sz w:val="20"/>
          <w:szCs w:val="20"/>
        </w:rPr>
      </w:pPr>
      <w:r>
        <w:rPr>
          <w:rFonts w:ascii="Arial" w:hAnsi="Arial" w:cs="Arial"/>
          <w:sz w:val="20"/>
          <w:szCs w:val="20"/>
        </w:rPr>
        <w:lastRenderedPageBreak/>
        <w:t>Peace and justice</w:t>
      </w:r>
    </w:p>
    <w:p w14:paraId="4BDCA8BF" w14:textId="77777777" w:rsidR="002266C1" w:rsidRDefault="002266C1" w:rsidP="002266C1">
      <w:pPr>
        <w:numPr>
          <w:ilvl w:val="0"/>
          <w:numId w:val="2"/>
        </w:numPr>
        <w:rPr>
          <w:rFonts w:ascii="Arial" w:hAnsi="Arial" w:cs="Arial"/>
          <w:sz w:val="20"/>
          <w:szCs w:val="20"/>
        </w:rPr>
      </w:pPr>
      <w:r>
        <w:rPr>
          <w:rFonts w:ascii="Arial" w:hAnsi="Arial" w:cs="Arial"/>
          <w:sz w:val="20"/>
          <w:szCs w:val="20"/>
        </w:rPr>
        <w:t>Humility</w:t>
      </w:r>
    </w:p>
    <w:p w14:paraId="6B427695" w14:textId="77777777" w:rsidR="002266C1" w:rsidRDefault="002266C1" w:rsidP="002266C1">
      <w:pPr>
        <w:rPr>
          <w:rFonts w:ascii="Arial" w:hAnsi="Arial" w:cs="Arial"/>
          <w:sz w:val="20"/>
          <w:szCs w:val="20"/>
        </w:rPr>
      </w:pPr>
      <w:r>
        <w:rPr>
          <w:rFonts w:ascii="Arial" w:hAnsi="Arial" w:cs="Arial"/>
          <w:sz w:val="20"/>
          <w:szCs w:val="20"/>
        </w:rPr>
        <w:tab/>
      </w:r>
    </w:p>
    <w:p w14:paraId="6FCC321B" w14:textId="77777777" w:rsidR="002266C1" w:rsidRDefault="002266C1" w:rsidP="002266C1">
      <w:pPr>
        <w:ind w:hanging="720"/>
        <w:rPr>
          <w:rFonts w:ascii="Arial" w:hAnsi="Arial" w:cs="Arial"/>
          <w:sz w:val="20"/>
          <w:szCs w:val="20"/>
        </w:rPr>
      </w:pPr>
      <w:r>
        <w:rPr>
          <w:rFonts w:ascii="Arial" w:hAnsi="Arial" w:cs="Arial"/>
          <w:sz w:val="20"/>
          <w:szCs w:val="20"/>
        </w:rPr>
        <w:tab/>
        <w:t xml:space="preserve">The </w:t>
      </w:r>
      <w:r>
        <w:rPr>
          <w:rFonts w:ascii="Arial" w:hAnsi="Arial" w:cs="Arial"/>
          <w:sz w:val="20"/>
          <w:szCs w:val="20"/>
          <w:u w:val="single"/>
        </w:rPr>
        <w:t>four-day directed retreat</w:t>
      </w:r>
      <w:r>
        <w:rPr>
          <w:rFonts w:ascii="Arial" w:hAnsi="Arial" w:cs="Arial"/>
          <w:sz w:val="20"/>
          <w:szCs w:val="20"/>
        </w:rPr>
        <w:t xml:space="preserve"> provides the atmosphere for prayerful reflection on the call and commitment to monastic life with the assistance of one-on-one direction.  The silence of these days allows for a deeper awareness of God’s activity within the life of the participant.</w:t>
      </w:r>
    </w:p>
    <w:p w14:paraId="07AB18F1" w14:textId="77777777" w:rsidR="002266C1" w:rsidRDefault="002266C1" w:rsidP="002266C1">
      <w:pPr>
        <w:ind w:hanging="720"/>
        <w:rPr>
          <w:rFonts w:ascii="Arial" w:hAnsi="Arial" w:cs="Arial"/>
          <w:sz w:val="20"/>
          <w:szCs w:val="20"/>
        </w:rPr>
      </w:pPr>
    </w:p>
    <w:p w14:paraId="49E89504" w14:textId="77777777" w:rsidR="002266C1" w:rsidRDefault="002266C1" w:rsidP="002266C1">
      <w:pPr>
        <w:ind w:hanging="720"/>
        <w:rPr>
          <w:rFonts w:ascii="Arial" w:hAnsi="Arial" w:cs="Arial"/>
          <w:sz w:val="20"/>
          <w:szCs w:val="20"/>
        </w:rPr>
      </w:pPr>
      <w:r>
        <w:rPr>
          <w:rFonts w:ascii="Arial" w:hAnsi="Arial" w:cs="Arial"/>
          <w:sz w:val="20"/>
          <w:szCs w:val="20"/>
        </w:rPr>
        <w:tab/>
      </w:r>
    </w:p>
    <w:p w14:paraId="7AA98E85" w14:textId="77777777" w:rsidR="002266C1" w:rsidRDefault="002266C1" w:rsidP="002266C1">
      <w:pPr>
        <w:ind w:hanging="720"/>
        <w:rPr>
          <w:rFonts w:ascii="Arial" w:hAnsi="Arial" w:cs="Arial"/>
          <w:sz w:val="22"/>
          <w:szCs w:val="22"/>
        </w:rPr>
      </w:pPr>
      <w:r>
        <w:rPr>
          <w:rFonts w:ascii="Arial" w:hAnsi="Arial" w:cs="Arial"/>
          <w:sz w:val="20"/>
          <w:szCs w:val="20"/>
        </w:rPr>
        <w:tab/>
      </w:r>
      <w:r>
        <w:rPr>
          <w:rFonts w:ascii="Arial" w:hAnsi="Arial" w:cs="Arial"/>
          <w:b/>
          <w:sz w:val="22"/>
          <w:szCs w:val="22"/>
          <w:u w:val="single"/>
        </w:rPr>
        <w:t>PROCESS of the PROGRAM</w:t>
      </w:r>
    </w:p>
    <w:p w14:paraId="55CD7CE0" w14:textId="77777777" w:rsidR="002266C1" w:rsidRDefault="002266C1" w:rsidP="002266C1">
      <w:pPr>
        <w:rPr>
          <w:rFonts w:ascii="Arial" w:hAnsi="Arial" w:cs="Arial"/>
          <w:sz w:val="20"/>
          <w:szCs w:val="20"/>
        </w:rPr>
      </w:pPr>
    </w:p>
    <w:p w14:paraId="473C8141" w14:textId="77777777" w:rsidR="002266C1" w:rsidRDefault="002266C1" w:rsidP="002266C1">
      <w:pPr>
        <w:rPr>
          <w:rFonts w:ascii="Arial" w:hAnsi="Arial" w:cs="Arial"/>
          <w:sz w:val="20"/>
          <w:szCs w:val="20"/>
        </w:rPr>
      </w:pPr>
      <w:r>
        <w:rPr>
          <w:rFonts w:ascii="Arial" w:hAnsi="Arial" w:cs="Arial"/>
          <w:sz w:val="20"/>
          <w:szCs w:val="20"/>
        </w:rPr>
        <w:t>Essential to this program is a rhythm of contemplative and reflective space interspersed with presentations, activities and interactions.  The program consists of three major elements:</w:t>
      </w:r>
    </w:p>
    <w:p w14:paraId="77377952" w14:textId="77777777" w:rsidR="002266C1" w:rsidRDefault="002266C1" w:rsidP="002266C1">
      <w:pPr>
        <w:rPr>
          <w:rFonts w:ascii="Arial" w:hAnsi="Arial" w:cs="Arial"/>
          <w:sz w:val="20"/>
          <w:szCs w:val="20"/>
        </w:rPr>
      </w:pPr>
    </w:p>
    <w:p w14:paraId="26362F68" w14:textId="29F6DB2B" w:rsidR="002266C1" w:rsidRDefault="002266C1" w:rsidP="002266C1">
      <w:pPr>
        <w:numPr>
          <w:ilvl w:val="0"/>
          <w:numId w:val="3"/>
        </w:numPr>
        <w:rPr>
          <w:rFonts w:ascii="Arial" w:hAnsi="Arial" w:cs="Arial"/>
          <w:sz w:val="20"/>
          <w:szCs w:val="20"/>
        </w:rPr>
      </w:pPr>
      <w:r>
        <w:rPr>
          <w:rFonts w:ascii="Arial" w:hAnsi="Arial" w:cs="Arial"/>
          <w:sz w:val="20"/>
          <w:szCs w:val="20"/>
        </w:rPr>
        <w:t xml:space="preserve">Presentations and reflection on monastic values followed by integration </w:t>
      </w:r>
      <w:r w:rsidR="00A57A4F">
        <w:rPr>
          <w:rFonts w:ascii="Arial" w:hAnsi="Arial" w:cs="Arial"/>
          <w:sz w:val="20"/>
          <w:szCs w:val="20"/>
        </w:rPr>
        <w:t>processes (</w:t>
      </w:r>
      <w:r>
        <w:rPr>
          <w:rFonts w:ascii="Arial" w:hAnsi="Arial" w:cs="Arial"/>
          <w:sz w:val="20"/>
          <w:szCs w:val="20"/>
        </w:rPr>
        <w:t>See the director's notebook)</w:t>
      </w:r>
    </w:p>
    <w:p w14:paraId="07C582EC" w14:textId="607CAF52" w:rsidR="002266C1" w:rsidRDefault="002266C1" w:rsidP="002266C1">
      <w:pPr>
        <w:numPr>
          <w:ilvl w:val="0"/>
          <w:numId w:val="3"/>
        </w:numPr>
        <w:rPr>
          <w:rFonts w:ascii="Arial" w:hAnsi="Arial" w:cs="Arial"/>
          <w:sz w:val="20"/>
          <w:szCs w:val="20"/>
        </w:rPr>
      </w:pPr>
      <w:r>
        <w:rPr>
          <w:rFonts w:ascii="Arial" w:hAnsi="Arial" w:cs="Arial"/>
          <w:sz w:val="20"/>
          <w:szCs w:val="20"/>
        </w:rPr>
        <w:t xml:space="preserve">Presentation and reflection on the three-fold monastic commitment followed by an integration </w:t>
      </w:r>
      <w:r w:rsidR="00A57A4F">
        <w:rPr>
          <w:rFonts w:ascii="Arial" w:hAnsi="Arial" w:cs="Arial"/>
          <w:sz w:val="20"/>
          <w:szCs w:val="20"/>
        </w:rPr>
        <w:t>experience (</w:t>
      </w:r>
      <w:r>
        <w:rPr>
          <w:rFonts w:ascii="Arial" w:hAnsi="Arial" w:cs="Arial"/>
          <w:sz w:val="20"/>
          <w:szCs w:val="20"/>
        </w:rPr>
        <w:t>See the director's notebook)</w:t>
      </w:r>
    </w:p>
    <w:p w14:paraId="3F3C5EEB" w14:textId="77777777" w:rsidR="002266C1" w:rsidRDefault="002266C1" w:rsidP="002266C1">
      <w:pPr>
        <w:numPr>
          <w:ilvl w:val="0"/>
          <w:numId w:val="3"/>
        </w:numPr>
        <w:rPr>
          <w:rFonts w:ascii="Arial" w:hAnsi="Arial" w:cs="Arial"/>
          <w:sz w:val="20"/>
          <w:szCs w:val="20"/>
        </w:rPr>
      </w:pPr>
      <w:r>
        <w:rPr>
          <w:rFonts w:ascii="Arial" w:hAnsi="Arial" w:cs="Arial"/>
          <w:sz w:val="20"/>
          <w:szCs w:val="20"/>
        </w:rPr>
        <w:t>Four-day directed retreat followed by an integration experience and an evaluation process (See the director's notebook)</w:t>
      </w:r>
    </w:p>
    <w:p w14:paraId="0A122648" w14:textId="77777777" w:rsidR="002266C1" w:rsidRDefault="002266C1" w:rsidP="002266C1">
      <w:pPr>
        <w:ind w:left="720"/>
        <w:rPr>
          <w:rFonts w:ascii="Arial" w:hAnsi="Arial" w:cs="Arial"/>
          <w:sz w:val="20"/>
          <w:szCs w:val="20"/>
        </w:rPr>
      </w:pPr>
    </w:p>
    <w:p w14:paraId="75534184" w14:textId="77777777" w:rsidR="002266C1" w:rsidRDefault="002266C1" w:rsidP="002266C1">
      <w:pPr>
        <w:rPr>
          <w:rFonts w:ascii="Arial" w:hAnsi="Arial" w:cs="Arial"/>
          <w:sz w:val="20"/>
          <w:szCs w:val="20"/>
        </w:rPr>
      </w:pPr>
      <w:r>
        <w:rPr>
          <w:rFonts w:ascii="Arial" w:hAnsi="Arial" w:cs="Arial"/>
          <w:sz w:val="20"/>
          <w:szCs w:val="20"/>
        </w:rPr>
        <w:t xml:space="preserve">The program begins with the sharing of vocation stories in the context of prayer.  The staff models this sharing.  </w:t>
      </w:r>
    </w:p>
    <w:p w14:paraId="160548FC" w14:textId="77777777" w:rsidR="002266C1" w:rsidRDefault="002266C1" w:rsidP="002266C1">
      <w:pPr>
        <w:rPr>
          <w:rFonts w:ascii="Arial" w:hAnsi="Arial" w:cs="Arial"/>
          <w:sz w:val="20"/>
          <w:szCs w:val="20"/>
        </w:rPr>
      </w:pPr>
    </w:p>
    <w:p w14:paraId="63CDB1E7" w14:textId="77777777" w:rsidR="002266C1" w:rsidRDefault="002266C1" w:rsidP="002266C1">
      <w:pPr>
        <w:rPr>
          <w:rFonts w:ascii="Arial" w:hAnsi="Arial" w:cs="Arial"/>
          <w:sz w:val="20"/>
          <w:szCs w:val="20"/>
        </w:rPr>
      </w:pPr>
      <w:r>
        <w:rPr>
          <w:rFonts w:ascii="Arial" w:hAnsi="Arial" w:cs="Arial"/>
          <w:sz w:val="20"/>
          <w:szCs w:val="20"/>
        </w:rPr>
        <w:t>Opportunities are provided for bonding by members of the group.  Outings, breaks, picnics and, if feasible, visits to other monasteries are also included.  Staff members need to be sensitive and adapt the schedule to the unfolding needs of the particular group.</w:t>
      </w:r>
    </w:p>
    <w:p w14:paraId="652EDA42" w14:textId="77777777" w:rsidR="002266C1" w:rsidRDefault="002266C1" w:rsidP="002266C1">
      <w:pPr>
        <w:rPr>
          <w:rFonts w:ascii="Arial" w:hAnsi="Arial" w:cs="Arial"/>
          <w:sz w:val="20"/>
          <w:szCs w:val="20"/>
        </w:rPr>
      </w:pPr>
    </w:p>
    <w:p w14:paraId="51781308" w14:textId="77777777" w:rsidR="002266C1" w:rsidRDefault="002266C1" w:rsidP="002266C1">
      <w:pPr>
        <w:rPr>
          <w:rFonts w:ascii="Arial" w:hAnsi="Arial" w:cs="Arial"/>
          <w:sz w:val="20"/>
          <w:szCs w:val="20"/>
        </w:rPr>
      </w:pPr>
    </w:p>
    <w:p w14:paraId="067EF9D1" w14:textId="77777777" w:rsidR="002266C1" w:rsidRDefault="002266C1" w:rsidP="002266C1">
      <w:pPr>
        <w:rPr>
          <w:rFonts w:ascii="Arial" w:hAnsi="Arial" w:cs="Arial"/>
          <w:sz w:val="22"/>
          <w:szCs w:val="22"/>
        </w:rPr>
      </w:pPr>
      <w:r>
        <w:rPr>
          <w:rFonts w:ascii="Arial" w:hAnsi="Arial" w:cs="Arial"/>
          <w:b/>
          <w:sz w:val="22"/>
          <w:szCs w:val="22"/>
          <w:u w:val="single"/>
        </w:rPr>
        <w:t>LITURGY</w:t>
      </w:r>
    </w:p>
    <w:p w14:paraId="50428D95" w14:textId="77777777" w:rsidR="002266C1" w:rsidRDefault="002266C1" w:rsidP="002266C1">
      <w:pPr>
        <w:rPr>
          <w:rFonts w:ascii="Arial" w:hAnsi="Arial" w:cs="Arial"/>
          <w:sz w:val="20"/>
          <w:szCs w:val="20"/>
        </w:rPr>
      </w:pPr>
    </w:p>
    <w:p w14:paraId="243E71FC" w14:textId="77777777" w:rsidR="002266C1" w:rsidRDefault="002266C1" w:rsidP="002266C1">
      <w:pPr>
        <w:rPr>
          <w:rFonts w:ascii="Arial" w:hAnsi="Arial" w:cs="Arial"/>
          <w:sz w:val="20"/>
          <w:szCs w:val="20"/>
        </w:rPr>
      </w:pPr>
      <w:r>
        <w:rPr>
          <w:rFonts w:ascii="Arial" w:hAnsi="Arial" w:cs="Arial"/>
          <w:sz w:val="20"/>
          <w:szCs w:val="20"/>
        </w:rPr>
        <w:t>Liturgical prayer and rituals highlight this program.  A collection of resources for rituals is handed on from director to director.</w:t>
      </w:r>
    </w:p>
    <w:p w14:paraId="0AA796C2" w14:textId="77777777" w:rsidR="002266C1" w:rsidRDefault="002266C1" w:rsidP="002266C1">
      <w:pPr>
        <w:rPr>
          <w:rFonts w:ascii="Arial" w:hAnsi="Arial" w:cs="Arial"/>
          <w:sz w:val="20"/>
          <w:szCs w:val="20"/>
        </w:rPr>
      </w:pPr>
    </w:p>
    <w:p w14:paraId="5A4F4B85" w14:textId="77777777" w:rsidR="002266C1" w:rsidRDefault="002266C1" w:rsidP="002266C1">
      <w:pPr>
        <w:numPr>
          <w:ilvl w:val="0"/>
          <w:numId w:val="4"/>
        </w:numPr>
        <w:rPr>
          <w:rFonts w:ascii="Arial" w:hAnsi="Arial" w:cs="Arial"/>
          <w:sz w:val="20"/>
          <w:szCs w:val="20"/>
        </w:rPr>
      </w:pPr>
      <w:r>
        <w:rPr>
          <w:rFonts w:ascii="Arial" w:hAnsi="Arial" w:cs="Arial"/>
          <w:sz w:val="20"/>
          <w:szCs w:val="20"/>
        </w:rPr>
        <w:t>Participants usually join the host community for Liturgy of the Hours and Eucharist.  During the course of the workshop, each participant provides materials and leadership for the BSWR group to pray Liturgy of the Hours in her own community's style.  The staff arranges for this to happen.</w:t>
      </w:r>
    </w:p>
    <w:p w14:paraId="2F110C40" w14:textId="77777777" w:rsidR="002266C1" w:rsidRDefault="002266C1" w:rsidP="002266C1">
      <w:pPr>
        <w:numPr>
          <w:ilvl w:val="0"/>
          <w:numId w:val="4"/>
        </w:numPr>
        <w:rPr>
          <w:rFonts w:ascii="Arial" w:hAnsi="Arial" w:cs="Arial"/>
          <w:sz w:val="20"/>
          <w:szCs w:val="20"/>
        </w:rPr>
      </w:pPr>
      <w:r>
        <w:rPr>
          <w:rFonts w:ascii="Arial" w:hAnsi="Arial" w:cs="Arial"/>
          <w:sz w:val="20"/>
          <w:szCs w:val="20"/>
        </w:rPr>
        <w:t>Participants may serve in liturgical roles as is feasible in each setting.</w:t>
      </w:r>
    </w:p>
    <w:p w14:paraId="3C0FD269" w14:textId="77777777" w:rsidR="002266C1" w:rsidRDefault="002266C1" w:rsidP="002266C1">
      <w:pPr>
        <w:ind w:left="720"/>
        <w:rPr>
          <w:rFonts w:ascii="Arial" w:hAnsi="Arial" w:cs="Arial"/>
          <w:sz w:val="20"/>
          <w:szCs w:val="20"/>
        </w:rPr>
      </w:pPr>
    </w:p>
    <w:p w14:paraId="4607D3D8" w14:textId="77777777" w:rsidR="002266C1" w:rsidRDefault="002266C1" w:rsidP="002266C1">
      <w:pPr>
        <w:ind w:left="720"/>
        <w:rPr>
          <w:rFonts w:ascii="Arial" w:hAnsi="Arial" w:cs="Arial"/>
          <w:sz w:val="20"/>
          <w:szCs w:val="20"/>
        </w:rPr>
      </w:pPr>
    </w:p>
    <w:p w14:paraId="3556ED2C" w14:textId="77777777" w:rsidR="002266C1" w:rsidRDefault="002266C1" w:rsidP="002266C1">
      <w:pPr>
        <w:rPr>
          <w:rFonts w:ascii="Arial" w:hAnsi="Arial" w:cs="Arial"/>
          <w:sz w:val="22"/>
          <w:szCs w:val="22"/>
        </w:rPr>
      </w:pPr>
      <w:r>
        <w:rPr>
          <w:rFonts w:ascii="Arial" w:hAnsi="Arial" w:cs="Arial"/>
          <w:b/>
          <w:sz w:val="22"/>
          <w:szCs w:val="22"/>
          <w:u w:val="single"/>
        </w:rPr>
        <w:t>STAFF</w:t>
      </w:r>
    </w:p>
    <w:p w14:paraId="62D57372" w14:textId="77777777" w:rsidR="002266C1" w:rsidRDefault="002266C1" w:rsidP="002266C1">
      <w:pPr>
        <w:rPr>
          <w:rFonts w:ascii="Arial" w:hAnsi="Arial" w:cs="Arial"/>
          <w:sz w:val="20"/>
          <w:szCs w:val="20"/>
        </w:rPr>
      </w:pPr>
    </w:p>
    <w:p w14:paraId="31BABAAD" w14:textId="42B6C33A" w:rsidR="002266C1" w:rsidRDefault="002266C1" w:rsidP="002266C1">
      <w:pPr>
        <w:rPr>
          <w:rFonts w:ascii="Arial" w:hAnsi="Arial" w:cs="Arial"/>
          <w:sz w:val="20"/>
          <w:szCs w:val="20"/>
        </w:rPr>
      </w:pPr>
      <w:r>
        <w:rPr>
          <w:rFonts w:ascii="Arial" w:hAnsi="Arial" w:cs="Arial"/>
          <w:sz w:val="20"/>
          <w:szCs w:val="20"/>
        </w:rPr>
        <w:t>The NABVFC Core Team names the director and assistant director, and identifies the site for each year’s BSWR.  The director, who plans the BSWR program, may host it at her own monastery or she may direct a BSWR taking place at another monastery.  The assistant director is usually the following year’s director.</w:t>
      </w:r>
    </w:p>
    <w:p w14:paraId="639845A7" w14:textId="77777777" w:rsidR="002266C1" w:rsidRDefault="002266C1" w:rsidP="002266C1">
      <w:pPr>
        <w:rPr>
          <w:rFonts w:ascii="Arial" w:hAnsi="Arial" w:cs="Arial"/>
          <w:sz w:val="20"/>
          <w:szCs w:val="20"/>
        </w:rPr>
      </w:pPr>
    </w:p>
    <w:p w14:paraId="63B50A75" w14:textId="77777777" w:rsidR="002266C1" w:rsidRDefault="002266C1" w:rsidP="002266C1">
      <w:pPr>
        <w:rPr>
          <w:rFonts w:ascii="Arial" w:hAnsi="Arial" w:cs="Arial"/>
          <w:sz w:val="20"/>
          <w:szCs w:val="20"/>
        </w:rPr>
      </w:pPr>
      <w:r>
        <w:rPr>
          <w:rFonts w:ascii="Arial" w:hAnsi="Arial" w:cs="Arial"/>
          <w:sz w:val="20"/>
          <w:szCs w:val="20"/>
        </w:rPr>
        <w:t>In the case of BSWR being held at a monastery other than the director’s, the hosting monastery designates a site coordinator who, in regular consultation with the BSWR director and assistant director manages the details of hospitality (e.g. housing, food service, transportation, standard technology needs of presenters, etc.) and the interface between the participants and the host community.</w:t>
      </w:r>
    </w:p>
    <w:p w14:paraId="335F0ED6" w14:textId="77777777" w:rsidR="002266C1" w:rsidRDefault="002266C1" w:rsidP="002266C1">
      <w:pPr>
        <w:rPr>
          <w:rFonts w:ascii="Century Gothic" w:hAnsi="Century Gothic" w:cs="Arial"/>
          <w:sz w:val="20"/>
          <w:szCs w:val="20"/>
        </w:rPr>
      </w:pPr>
    </w:p>
    <w:p w14:paraId="60C8E389" w14:textId="77777777" w:rsidR="002266C1" w:rsidRDefault="002266C1" w:rsidP="002266C1">
      <w:pPr>
        <w:rPr>
          <w:rFonts w:ascii="Arial" w:hAnsi="Arial" w:cs="Arial"/>
          <w:sz w:val="20"/>
          <w:szCs w:val="20"/>
        </w:rPr>
      </w:pPr>
      <w:r>
        <w:rPr>
          <w:rFonts w:ascii="Arial" w:hAnsi="Arial" w:cs="Arial"/>
          <w:sz w:val="20"/>
          <w:szCs w:val="20"/>
        </w:rPr>
        <w:tab/>
      </w:r>
    </w:p>
    <w:p w14:paraId="15CDD6AA" w14:textId="6EEF9098" w:rsidR="002266C1" w:rsidRDefault="002266C1" w:rsidP="002266C1">
      <w:pPr>
        <w:rPr>
          <w:rFonts w:ascii="Arial" w:hAnsi="Arial" w:cs="Arial"/>
          <w:sz w:val="20"/>
          <w:szCs w:val="20"/>
        </w:rPr>
      </w:pPr>
      <w:r>
        <w:rPr>
          <w:rFonts w:ascii="Arial" w:hAnsi="Arial" w:cs="Arial"/>
          <w:sz w:val="20"/>
          <w:szCs w:val="20"/>
        </w:rPr>
        <w:t>[Annually, at the fall meeting, the NABVFC Core Team names BSWR staff for upcoming years:  a director and a co-director for each year. The director is usually from the host community; the co-director usually serves as director for the following year and is from that year’s host community.]</w:t>
      </w:r>
    </w:p>
    <w:p w14:paraId="14B0EDB6" w14:textId="77777777" w:rsidR="002266C1" w:rsidRDefault="002266C1" w:rsidP="002266C1">
      <w:pPr>
        <w:rPr>
          <w:rFonts w:ascii="Arial" w:hAnsi="Arial" w:cs="Arial"/>
          <w:sz w:val="20"/>
          <w:szCs w:val="20"/>
        </w:rPr>
      </w:pPr>
    </w:p>
    <w:p w14:paraId="629C0A33" w14:textId="77777777" w:rsidR="002266C1" w:rsidRDefault="002266C1" w:rsidP="002266C1">
      <w:pPr>
        <w:numPr>
          <w:ilvl w:val="0"/>
          <w:numId w:val="5"/>
        </w:numPr>
        <w:rPr>
          <w:rFonts w:ascii="Arial" w:hAnsi="Arial" w:cs="Arial"/>
          <w:sz w:val="20"/>
          <w:szCs w:val="20"/>
        </w:rPr>
      </w:pPr>
      <w:r>
        <w:rPr>
          <w:rFonts w:ascii="Arial" w:hAnsi="Arial" w:cs="Arial"/>
          <w:sz w:val="20"/>
          <w:szCs w:val="20"/>
        </w:rPr>
        <w:lastRenderedPageBreak/>
        <w:t>Each staff member has experience in formation and training in spiritual direction/directed retreats.</w:t>
      </w:r>
    </w:p>
    <w:p w14:paraId="17403161" w14:textId="775E6FE9" w:rsidR="002266C1" w:rsidRDefault="002266C1" w:rsidP="002266C1">
      <w:pPr>
        <w:numPr>
          <w:ilvl w:val="0"/>
          <w:numId w:val="5"/>
        </w:numPr>
        <w:rPr>
          <w:rFonts w:ascii="Arial" w:hAnsi="Arial" w:cs="Arial"/>
          <w:sz w:val="20"/>
          <w:szCs w:val="20"/>
        </w:rPr>
      </w:pPr>
      <w:r>
        <w:rPr>
          <w:rFonts w:ascii="Arial" w:hAnsi="Arial" w:cs="Arial"/>
          <w:sz w:val="20"/>
          <w:szCs w:val="20"/>
        </w:rPr>
        <w:t>Staff members work together to decide the presentations each will make and enlist, as needed, the help of presenters from the host community or from other Benedictine communities.  Directors are asked to consult with the co-chair of the NABVFC Core Team before engaging presenters who need to travel a distance.</w:t>
      </w:r>
    </w:p>
    <w:p w14:paraId="14B30A77" w14:textId="5B488D7D" w:rsidR="002266C1" w:rsidRDefault="002266C1" w:rsidP="002266C1">
      <w:pPr>
        <w:numPr>
          <w:ilvl w:val="0"/>
          <w:numId w:val="5"/>
        </w:numPr>
        <w:rPr>
          <w:rFonts w:ascii="Arial" w:hAnsi="Arial" w:cs="Arial"/>
          <w:sz w:val="20"/>
          <w:szCs w:val="20"/>
        </w:rPr>
      </w:pPr>
      <w:r>
        <w:rPr>
          <w:rFonts w:ascii="Arial" w:hAnsi="Arial" w:cs="Arial"/>
          <w:sz w:val="20"/>
          <w:szCs w:val="20"/>
        </w:rPr>
        <w:t>Staff members serve as retreat directors; for larger groups, an additional director may be engaged after consultation with the co-chair of the Core Team.</w:t>
      </w:r>
    </w:p>
    <w:p w14:paraId="33A541DC" w14:textId="77777777" w:rsidR="002266C1" w:rsidRDefault="002266C1" w:rsidP="002266C1">
      <w:pPr>
        <w:numPr>
          <w:ilvl w:val="0"/>
          <w:numId w:val="5"/>
        </w:numPr>
        <w:rPr>
          <w:rFonts w:ascii="Arial" w:hAnsi="Arial" w:cs="Arial"/>
          <w:sz w:val="20"/>
          <w:szCs w:val="20"/>
        </w:rPr>
      </w:pPr>
      <w:r>
        <w:rPr>
          <w:rFonts w:ascii="Arial" w:hAnsi="Arial" w:cs="Arial"/>
          <w:sz w:val="20"/>
          <w:szCs w:val="20"/>
        </w:rPr>
        <w:t>Staff members gather prior to BSWR to prepare and stay an additional day to complete evaluations and reports.</w:t>
      </w:r>
    </w:p>
    <w:p w14:paraId="65DC6B76" w14:textId="77777777" w:rsidR="002266C1" w:rsidRDefault="002266C1" w:rsidP="002266C1">
      <w:pPr>
        <w:ind w:left="720"/>
        <w:rPr>
          <w:rFonts w:ascii="Arial" w:hAnsi="Arial" w:cs="Arial"/>
          <w:sz w:val="20"/>
          <w:szCs w:val="20"/>
        </w:rPr>
      </w:pPr>
    </w:p>
    <w:p w14:paraId="54138633" w14:textId="182CD75A" w:rsidR="002266C1" w:rsidRDefault="002266C1" w:rsidP="002266C1">
      <w:pPr>
        <w:rPr>
          <w:rFonts w:ascii="Arial" w:hAnsi="Arial" w:cs="Arial"/>
          <w:sz w:val="20"/>
          <w:szCs w:val="20"/>
        </w:rPr>
      </w:pPr>
      <w:r>
        <w:rPr>
          <w:rFonts w:ascii="Arial" w:hAnsi="Arial" w:cs="Arial"/>
          <w:sz w:val="20"/>
          <w:szCs w:val="20"/>
        </w:rPr>
        <w:t xml:space="preserve">At its fall meeting, the NABVFC Core Team determines the following year’s stipends for the director, assistant director, site coordinator (if used), and any other non-staff presenters. </w:t>
      </w:r>
    </w:p>
    <w:p w14:paraId="0C1047CB" w14:textId="77777777" w:rsidR="002266C1" w:rsidRDefault="002266C1" w:rsidP="002266C1">
      <w:pPr>
        <w:rPr>
          <w:rFonts w:ascii="Century Gothic" w:hAnsi="Century Gothic" w:cs="Arial"/>
          <w:i/>
          <w:color w:val="FF0000"/>
          <w:sz w:val="20"/>
          <w:szCs w:val="20"/>
        </w:rPr>
      </w:pPr>
    </w:p>
    <w:p w14:paraId="679EF47C" w14:textId="77777777" w:rsidR="002266C1" w:rsidRDefault="002266C1" w:rsidP="002266C1">
      <w:pPr>
        <w:rPr>
          <w:rFonts w:ascii="Arial" w:hAnsi="Arial" w:cs="Arial"/>
          <w:sz w:val="20"/>
          <w:szCs w:val="20"/>
        </w:rPr>
      </w:pPr>
    </w:p>
    <w:p w14:paraId="58162CA9" w14:textId="77777777" w:rsidR="002266C1" w:rsidRDefault="002266C1" w:rsidP="002266C1">
      <w:pPr>
        <w:rPr>
          <w:rFonts w:ascii="Arial" w:hAnsi="Arial" w:cs="Arial"/>
          <w:sz w:val="20"/>
          <w:szCs w:val="20"/>
        </w:rPr>
      </w:pPr>
      <w:r>
        <w:rPr>
          <w:rFonts w:ascii="Arial" w:hAnsi="Arial" w:cs="Arial"/>
          <w:sz w:val="20"/>
          <w:szCs w:val="20"/>
        </w:rPr>
        <w:tab/>
      </w:r>
    </w:p>
    <w:p w14:paraId="65BC33A6" w14:textId="77777777" w:rsidR="002266C1" w:rsidRDefault="002266C1" w:rsidP="002266C1">
      <w:pPr>
        <w:ind w:hanging="720"/>
        <w:rPr>
          <w:rFonts w:ascii="Arial" w:hAnsi="Arial" w:cs="Arial"/>
          <w:sz w:val="22"/>
          <w:szCs w:val="22"/>
        </w:rPr>
      </w:pPr>
      <w:r>
        <w:rPr>
          <w:rFonts w:ascii="Arial" w:hAnsi="Arial" w:cs="Arial"/>
          <w:sz w:val="20"/>
          <w:szCs w:val="20"/>
        </w:rPr>
        <w:tab/>
      </w:r>
      <w:r>
        <w:rPr>
          <w:rFonts w:ascii="Arial" w:hAnsi="Arial" w:cs="Arial"/>
          <w:b/>
          <w:sz w:val="22"/>
          <w:szCs w:val="22"/>
          <w:u w:val="single"/>
        </w:rPr>
        <w:t>FINANCES</w:t>
      </w:r>
    </w:p>
    <w:p w14:paraId="0016427F" w14:textId="77777777" w:rsidR="002266C1" w:rsidRDefault="002266C1" w:rsidP="002266C1">
      <w:pPr>
        <w:ind w:hanging="720"/>
        <w:rPr>
          <w:rFonts w:ascii="Arial" w:hAnsi="Arial" w:cs="Arial"/>
          <w:sz w:val="20"/>
          <w:szCs w:val="20"/>
        </w:rPr>
      </w:pPr>
    </w:p>
    <w:p w14:paraId="7101B7C8" w14:textId="565320E5" w:rsidR="002266C1" w:rsidRDefault="002266C1" w:rsidP="002266C1">
      <w:pPr>
        <w:rPr>
          <w:rFonts w:ascii="Arial" w:hAnsi="Arial" w:cs="Arial"/>
          <w:sz w:val="20"/>
          <w:szCs w:val="20"/>
        </w:rPr>
      </w:pPr>
      <w:r>
        <w:rPr>
          <w:rFonts w:ascii="Arial" w:hAnsi="Arial" w:cs="Arial"/>
          <w:sz w:val="20"/>
          <w:szCs w:val="20"/>
        </w:rPr>
        <w:t>Annually at the fall meeting, the NABVFC Core Team sets fees for the coming year’s BSWR participants, stipends for director and co-director and other presenters.</w:t>
      </w:r>
      <w:r>
        <w:rPr>
          <w:rFonts w:ascii="Arial" w:hAnsi="Arial" w:cs="Arial"/>
          <w:color w:val="FF0000"/>
          <w:sz w:val="20"/>
          <w:szCs w:val="20"/>
        </w:rPr>
        <w:t xml:space="preserve"> </w:t>
      </w:r>
      <w:r>
        <w:rPr>
          <w:rFonts w:ascii="Arial" w:hAnsi="Arial" w:cs="Arial"/>
          <w:sz w:val="20"/>
          <w:szCs w:val="20"/>
        </w:rPr>
        <w:t>The fees are</w:t>
      </w:r>
      <w:r>
        <w:rPr>
          <w:rFonts w:ascii="Arial" w:hAnsi="Arial" w:cs="Arial"/>
          <w:color w:val="FF0000"/>
          <w:sz w:val="20"/>
          <w:szCs w:val="20"/>
        </w:rPr>
        <w:t xml:space="preserve"> </w:t>
      </w:r>
      <w:r>
        <w:rPr>
          <w:rFonts w:ascii="Arial" w:hAnsi="Arial" w:cs="Arial"/>
          <w:sz w:val="20"/>
          <w:szCs w:val="20"/>
        </w:rPr>
        <w:t xml:space="preserve">$1800 for each participant.  In 2016, stipends for BSWR were increased as follows:  the director, $1800; the co-director, $1200 plus travel; non-staff presenters, $100 per hour stipend, travel if applicable, and a small personal gift; $100 per participant directed for an additional retreat director.  When there is a site coordinator, the determined fee is $500. </w:t>
      </w:r>
    </w:p>
    <w:p w14:paraId="69F475F5" w14:textId="77777777" w:rsidR="002266C1" w:rsidRDefault="002266C1" w:rsidP="002266C1">
      <w:pPr>
        <w:rPr>
          <w:rFonts w:ascii="Arial" w:hAnsi="Arial" w:cs="Arial"/>
          <w:color w:val="FF0000"/>
          <w:sz w:val="20"/>
          <w:szCs w:val="20"/>
        </w:rPr>
      </w:pPr>
    </w:p>
    <w:p w14:paraId="625E1AAF" w14:textId="77777777" w:rsidR="002266C1" w:rsidRDefault="002266C1" w:rsidP="002266C1">
      <w:pPr>
        <w:numPr>
          <w:ilvl w:val="0"/>
          <w:numId w:val="6"/>
        </w:numPr>
        <w:rPr>
          <w:rFonts w:ascii="Arial" w:hAnsi="Arial" w:cs="Arial"/>
          <w:sz w:val="20"/>
          <w:szCs w:val="20"/>
        </w:rPr>
      </w:pPr>
      <w:r>
        <w:rPr>
          <w:rFonts w:ascii="Arial" w:hAnsi="Arial" w:cs="Arial"/>
          <w:sz w:val="20"/>
          <w:szCs w:val="20"/>
        </w:rPr>
        <w:t>Participant fees are intended to cover room and board, staff stipends and travel, presenters' stipends plus travel, if applicable, and other program fees.</w:t>
      </w:r>
    </w:p>
    <w:p w14:paraId="4F328DE1" w14:textId="77777777" w:rsidR="002266C1" w:rsidRDefault="002266C1" w:rsidP="002266C1">
      <w:pPr>
        <w:numPr>
          <w:ilvl w:val="0"/>
          <w:numId w:val="6"/>
        </w:numPr>
        <w:rPr>
          <w:rFonts w:ascii="Arial" w:hAnsi="Arial" w:cs="Arial"/>
          <w:sz w:val="20"/>
          <w:szCs w:val="20"/>
        </w:rPr>
      </w:pPr>
      <w:r>
        <w:rPr>
          <w:rFonts w:ascii="Arial" w:hAnsi="Arial" w:cs="Arial"/>
          <w:sz w:val="20"/>
          <w:szCs w:val="20"/>
        </w:rPr>
        <w:t>Costs of transportation to and from planes or buses should be added by the director to the participant fees.</w:t>
      </w:r>
    </w:p>
    <w:p w14:paraId="6179D690" w14:textId="290F093B" w:rsidR="002266C1" w:rsidRDefault="002266C1" w:rsidP="002266C1">
      <w:pPr>
        <w:numPr>
          <w:ilvl w:val="0"/>
          <w:numId w:val="6"/>
        </w:numPr>
        <w:rPr>
          <w:rFonts w:ascii="Arial" w:hAnsi="Arial" w:cs="Arial"/>
          <w:sz w:val="20"/>
          <w:szCs w:val="20"/>
        </w:rPr>
      </w:pPr>
      <w:r>
        <w:rPr>
          <w:rFonts w:ascii="Arial" w:hAnsi="Arial" w:cs="Arial"/>
          <w:sz w:val="20"/>
          <w:szCs w:val="20"/>
        </w:rPr>
        <w:t xml:space="preserve">NABVFC, through the treasurer, may provide the director with funds, as needed, to </w:t>
      </w:r>
      <w:r w:rsidR="00426023">
        <w:rPr>
          <w:rFonts w:ascii="Arial" w:hAnsi="Arial" w:cs="Arial"/>
          <w:sz w:val="20"/>
          <w:szCs w:val="20"/>
        </w:rPr>
        <w:t>cover initial</w:t>
      </w:r>
      <w:r>
        <w:rPr>
          <w:rFonts w:ascii="Arial" w:hAnsi="Arial" w:cs="Arial"/>
          <w:sz w:val="20"/>
          <w:szCs w:val="20"/>
        </w:rPr>
        <w:t xml:space="preserve"> programming costs</w:t>
      </w:r>
    </w:p>
    <w:p w14:paraId="1A294CBF" w14:textId="2A3B7367" w:rsidR="002266C1" w:rsidRPr="002266C1" w:rsidRDefault="002266C1" w:rsidP="002266C1">
      <w:pPr>
        <w:numPr>
          <w:ilvl w:val="0"/>
          <w:numId w:val="6"/>
        </w:numPr>
        <w:rPr>
          <w:rFonts w:ascii="Arial" w:hAnsi="Arial" w:cs="Arial"/>
          <w:sz w:val="20"/>
          <w:szCs w:val="20"/>
        </w:rPr>
      </w:pPr>
      <w:r>
        <w:rPr>
          <w:rFonts w:ascii="Arial" w:hAnsi="Arial" w:cs="Arial"/>
          <w:sz w:val="20"/>
          <w:szCs w:val="20"/>
        </w:rPr>
        <w:t xml:space="preserve">Partial scholarships may be provided by NABVFC for participants.  Requests for financial assistance should be directed to the NABVFC treasurer.  The director will receive payment for the scholarship directly from the treasurer.  </w:t>
      </w:r>
      <w:r w:rsidRPr="002266C1">
        <w:rPr>
          <w:rFonts w:ascii="Arial" w:hAnsi="Arial" w:cs="Arial"/>
          <w:sz w:val="20"/>
          <w:szCs w:val="20"/>
        </w:rPr>
        <w:t>Forms for scholarships are found on the website</w:t>
      </w:r>
      <w:r w:rsidRPr="002266C1">
        <w:rPr>
          <w:rFonts w:ascii="Century Gothic" w:hAnsi="Century Gothic"/>
          <w:sz w:val="20"/>
          <w:szCs w:val="20"/>
        </w:rPr>
        <w:t>.</w:t>
      </w:r>
    </w:p>
    <w:p w14:paraId="3D720D95" w14:textId="20078771" w:rsidR="002266C1" w:rsidRDefault="002266C1" w:rsidP="002266C1">
      <w:pPr>
        <w:numPr>
          <w:ilvl w:val="0"/>
          <w:numId w:val="6"/>
        </w:numPr>
        <w:rPr>
          <w:rFonts w:ascii="Arial" w:hAnsi="Arial" w:cs="Arial"/>
          <w:sz w:val="20"/>
          <w:szCs w:val="20"/>
        </w:rPr>
      </w:pPr>
      <w:r>
        <w:rPr>
          <w:rFonts w:ascii="Arial" w:hAnsi="Arial" w:cs="Arial"/>
          <w:sz w:val="20"/>
          <w:szCs w:val="20"/>
        </w:rPr>
        <w:t>NABVFC reimburses host communities when BSWR income does not meet expenses.</w:t>
      </w:r>
    </w:p>
    <w:p w14:paraId="5B7FF0EF" w14:textId="77777777" w:rsidR="002266C1" w:rsidRDefault="002266C1" w:rsidP="002266C1">
      <w:pPr>
        <w:rPr>
          <w:rFonts w:ascii="Arial" w:hAnsi="Arial" w:cs="Arial"/>
          <w:sz w:val="20"/>
          <w:szCs w:val="20"/>
        </w:rPr>
      </w:pPr>
      <w:r>
        <w:rPr>
          <w:rFonts w:ascii="Arial" w:hAnsi="Arial" w:cs="Arial"/>
          <w:i/>
          <w:sz w:val="20"/>
          <w:szCs w:val="20"/>
        </w:rPr>
        <w:t xml:space="preserve">  </w:t>
      </w:r>
    </w:p>
    <w:p w14:paraId="564AD890" w14:textId="77777777" w:rsidR="002266C1" w:rsidRDefault="002266C1" w:rsidP="002266C1">
      <w:pPr>
        <w:ind w:left="720"/>
        <w:rPr>
          <w:rFonts w:ascii="Arial" w:hAnsi="Arial" w:cs="Arial"/>
          <w:sz w:val="20"/>
          <w:szCs w:val="20"/>
        </w:rPr>
      </w:pPr>
    </w:p>
    <w:p w14:paraId="1063010E" w14:textId="77777777" w:rsidR="002266C1" w:rsidRDefault="002266C1" w:rsidP="002266C1">
      <w:pPr>
        <w:ind w:left="720" w:hanging="720"/>
        <w:rPr>
          <w:rFonts w:ascii="Arial" w:hAnsi="Arial" w:cs="Arial"/>
          <w:sz w:val="22"/>
          <w:szCs w:val="22"/>
        </w:rPr>
      </w:pPr>
      <w:r>
        <w:rPr>
          <w:rFonts w:ascii="Arial" w:hAnsi="Arial" w:cs="Arial"/>
          <w:b/>
          <w:sz w:val="22"/>
          <w:szCs w:val="22"/>
          <w:u w:val="single"/>
        </w:rPr>
        <w:t>PROCEDURES</w:t>
      </w:r>
    </w:p>
    <w:p w14:paraId="412C2969" w14:textId="77777777" w:rsidR="002266C1" w:rsidRDefault="002266C1" w:rsidP="002266C1">
      <w:pPr>
        <w:ind w:left="720" w:hanging="720"/>
        <w:rPr>
          <w:rFonts w:ascii="Arial" w:hAnsi="Arial" w:cs="Arial"/>
          <w:sz w:val="20"/>
          <w:szCs w:val="20"/>
        </w:rPr>
      </w:pPr>
    </w:p>
    <w:p w14:paraId="563D8B3E" w14:textId="09FDE9F2" w:rsidR="002266C1" w:rsidRDefault="002266C1" w:rsidP="002266C1">
      <w:pPr>
        <w:rPr>
          <w:rFonts w:ascii="Arial" w:hAnsi="Arial" w:cs="Arial"/>
          <w:sz w:val="20"/>
          <w:szCs w:val="20"/>
        </w:rPr>
      </w:pPr>
      <w:r>
        <w:rPr>
          <w:rFonts w:ascii="Arial" w:hAnsi="Arial" w:cs="Arial"/>
          <w:sz w:val="20"/>
          <w:szCs w:val="20"/>
        </w:rPr>
        <w:t>The electronic fact sheet for</w:t>
      </w:r>
      <w:r>
        <w:rPr>
          <w:rFonts w:ascii="Arial" w:hAnsi="Arial" w:cs="Arial"/>
          <w:i/>
          <w:sz w:val="20"/>
          <w:szCs w:val="20"/>
        </w:rPr>
        <w:t xml:space="preserve"> </w:t>
      </w:r>
      <w:r>
        <w:rPr>
          <w:rFonts w:ascii="Arial" w:hAnsi="Arial" w:cs="Arial"/>
          <w:sz w:val="20"/>
          <w:szCs w:val="20"/>
        </w:rPr>
        <w:t xml:space="preserve">BSWR, which includes the NABVFC logo, is prepared by the director and sent to NABVFC Chair for review by December.  Following the review, the director forwards it to the website coordinator for posting on the NABVFC website by January 15.  The fact </w:t>
      </w:r>
      <w:proofErr w:type="gramStart"/>
      <w:r>
        <w:rPr>
          <w:rFonts w:ascii="Arial" w:hAnsi="Arial" w:cs="Arial"/>
          <w:sz w:val="20"/>
          <w:szCs w:val="20"/>
        </w:rPr>
        <w:t>sheet</w:t>
      </w:r>
      <w:proofErr w:type="gramEnd"/>
    </w:p>
    <w:p w14:paraId="1213AB28" w14:textId="77777777" w:rsidR="002266C1" w:rsidRDefault="002266C1" w:rsidP="002266C1">
      <w:pPr>
        <w:rPr>
          <w:rFonts w:ascii="Arial" w:hAnsi="Arial" w:cs="Arial"/>
          <w:sz w:val="20"/>
          <w:szCs w:val="20"/>
        </w:rPr>
      </w:pPr>
    </w:p>
    <w:p w14:paraId="1799EB03" w14:textId="77777777" w:rsidR="002266C1" w:rsidRDefault="002266C1" w:rsidP="002266C1">
      <w:pPr>
        <w:numPr>
          <w:ilvl w:val="0"/>
          <w:numId w:val="7"/>
        </w:numPr>
        <w:rPr>
          <w:rFonts w:ascii="Arial" w:hAnsi="Arial" w:cs="Arial"/>
          <w:sz w:val="20"/>
          <w:szCs w:val="20"/>
        </w:rPr>
      </w:pPr>
      <w:r>
        <w:rPr>
          <w:rFonts w:ascii="Arial" w:hAnsi="Arial" w:cs="Arial"/>
          <w:sz w:val="20"/>
          <w:szCs w:val="20"/>
        </w:rPr>
        <w:t>Describes the BSWR program, its goals and theme and lists location, dates, deadlines and fees</w:t>
      </w:r>
    </w:p>
    <w:p w14:paraId="06D97E87" w14:textId="77777777" w:rsidR="002266C1" w:rsidRDefault="002266C1" w:rsidP="002266C1">
      <w:pPr>
        <w:numPr>
          <w:ilvl w:val="0"/>
          <w:numId w:val="7"/>
        </w:numPr>
        <w:rPr>
          <w:rFonts w:ascii="Arial" w:hAnsi="Arial" w:cs="Arial"/>
          <w:sz w:val="20"/>
          <w:szCs w:val="20"/>
        </w:rPr>
      </w:pPr>
      <w:r>
        <w:rPr>
          <w:rFonts w:ascii="Arial" w:hAnsi="Arial" w:cs="Arial"/>
          <w:sz w:val="20"/>
          <w:szCs w:val="20"/>
        </w:rPr>
        <w:t>Includes a registration form and requests travel information (plane, bus, car) and participant special needs</w:t>
      </w:r>
    </w:p>
    <w:p w14:paraId="60D7A981" w14:textId="77777777" w:rsidR="002266C1" w:rsidRDefault="002266C1" w:rsidP="002266C1">
      <w:pPr>
        <w:numPr>
          <w:ilvl w:val="0"/>
          <w:numId w:val="7"/>
        </w:numPr>
        <w:rPr>
          <w:rFonts w:ascii="Arial" w:hAnsi="Arial" w:cs="Arial"/>
          <w:sz w:val="20"/>
          <w:szCs w:val="20"/>
        </w:rPr>
      </w:pPr>
      <w:r>
        <w:rPr>
          <w:rFonts w:ascii="Arial" w:hAnsi="Arial" w:cs="Arial"/>
          <w:sz w:val="20"/>
          <w:szCs w:val="20"/>
        </w:rPr>
        <w:t>Lists arrangements for transportation to and from plane and bus as well as the cost of this service</w:t>
      </w:r>
    </w:p>
    <w:p w14:paraId="4C8E9700" w14:textId="77777777" w:rsidR="002266C1" w:rsidRDefault="002266C1" w:rsidP="002266C1">
      <w:pPr>
        <w:ind w:left="720"/>
        <w:rPr>
          <w:rFonts w:ascii="Arial" w:hAnsi="Arial" w:cs="Arial"/>
          <w:sz w:val="20"/>
          <w:szCs w:val="20"/>
        </w:rPr>
      </w:pPr>
    </w:p>
    <w:p w14:paraId="1543AC60" w14:textId="77777777" w:rsidR="002266C1" w:rsidRDefault="002266C1" w:rsidP="002266C1">
      <w:pPr>
        <w:ind w:hanging="720"/>
        <w:rPr>
          <w:rFonts w:ascii="Arial" w:hAnsi="Arial" w:cs="Arial"/>
          <w:sz w:val="20"/>
          <w:szCs w:val="20"/>
        </w:rPr>
      </w:pPr>
      <w:r>
        <w:rPr>
          <w:rFonts w:ascii="Arial" w:hAnsi="Arial" w:cs="Arial"/>
          <w:sz w:val="20"/>
          <w:szCs w:val="20"/>
        </w:rPr>
        <w:tab/>
        <w:t>The director confirms via email or in writing each participant’s registration providing helpful information</w:t>
      </w:r>
    </w:p>
    <w:p w14:paraId="60389C64" w14:textId="77777777" w:rsidR="002266C1" w:rsidRDefault="002266C1" w:rsidP="002266C1">
      <w:pPr>
        <w:ind w:hanging="720"/>
        <w:rPr>
          <w:rFonts w:ascii="Arial" w:hAnsi="Arial" w:cs="Arial"/>
          <w:sz w:val="20"/>
          <w:szCs w:val="20"/>
        </w:rPr>
      </w:pPr>
    </w:p>
    <w:p w14:paraId="76D48709" w14:textId="77777777" w:rsidR="002266C1" w:rsidRDefault="002266C1" w:rsidP="002266C1">
      <w:pPr>
        <w:numPr>
          <w:ilvl w:val="0"/>
          <w:numId w:val="8"/>
        </w:numPr>
        <w:rPr>
          <w:rFonts w:ascii="Arial" w:hAnsi="Arial" w:cs="Arial"/>
          <w:sz w:val="20"/>
          <w:szCs w:val="20"/>
        </w:rPr>
      </w:pPr>
      <w:r>
        <w:rPr>
          <w:rFonts w:ascii="Arial" w:hAnsi="Arial" w:cs="Arial"/>
          <w:sz w:val="20"/>
          <w:szCs w:val="20"/>
        </w:rPr>
        <w:t>Items to bring:  clothing, liturgy material, Bible, Rule, journal, a very small memento from her community</w:t>
      </w:r>
    </w:p>
    <w:p w14:paraId="524D54E3" w14:textId="77777777" w:rsidR="002266C1" w:rsidRDefault="002266C1" w:rsidP="002266C1">
      <w:pPr>
        <w:numPr>
          <w:ilvl w:val="0"/>
          <w:numId w:val="8"/>
        </w:numPr>
        <w:rPr>
          <w:rFonts w:ascii="Arial" w:hAnsi="Arial" w:cs="Arial"/>
          <w:sz w:val="20"/>
          <w:szCs w:val="20"/>
        </w:rPr>
      </w:pPr>
      <w:r>
        <w:rPr>
          <w:rFonts w:ascii="Arial" w:hAnsi="Arial" w:cs="Arial"/>
          <w:sz w:val="20"/>
          <w:szCs w:val="20"/>
        </w:rPr>
        <w:t>Map for participants who drive</w:t>
      </w:r>
    </w:p>
    <w:p w14:paraId="7BBE629A" w14:textId="77777777" w:rsidR="002266C1" w:rsidRDefault="002266C1" w:rsidP="002266C1">
      <w:pPr>
        <w:numPr>
          <w:ilvl w:val="0"/>
          <w:numId w:val="8"/>
        </w:numPr>
        <w:rPr>
          <w:rFonts w:ascii="Arial" w:hAnsi="Arial" w:cs="Arial"/>
          <w:sz w:val="20"/>
          <w:szCs w:val="20"/>
        </w:rPr>
      </w:pPr>
      <w:r>
        <w:rPr>
          <w:rFonts w:ascii="Arial" w:hAnsi="Arial" w:cs="Arial"/>
          <w:sz w:val="20"/>
          <w:szCs w:val="20"/>
        </w:rPr>
        <w:t>Announcement of required ten-minutes presentation of her vocation story</w:t>
      </w:r>
    </w:p>
    <w:p w14:paraId="51D99B7D" w14:textId="77777777" w:rsidR="002266C1" w:rsidRDefault="002266C1" w:rsidP="002266C1">
      <w:pPr>
        <w:numPr>
          <w:ilvl w:val="0"/>
          <w:numId w:val="8"/>
        </w:numPr>
        <w:rPr>
          <w:rFonts w:ascii="Arial" w:hAnsi="Arial" w:cs="Arial"/>
          <w:sz w:val="20"/>
          <w:szCs w:val="20"/>
        </w:rPr>
      </w:pPr>
      <w:r>
        <w:rPr>
          <w:rFonts w:ascii="Arial" w:hAnsi="Arial" w:cs="Arial"/>
          <w:sz w:val="20"/>
          <w:szCs w:val="20"/>
        </w:rPr>
        <w:t>Instructions for the hour of the liturgy she will provide and lead during BSWR</w:t>
      </w:r>
    </w:p>
    <w:p w14:paraId="242EF9D5" w14:textId="77777777" w:rsidR="002266C1" w:rsidRDefault="002266C1" w:rsidP="002266C1">
      <w:pPr>
        <w:numPr>
          <w:ilvl w:val="0"/>
          <w:numId w:val="8"/>
        </w:numPr>
        <w:rPr>
          <w:rFonts w:ascii="Arial" w:hAnsi="Arial" w:cs="Arial"/>
          <w:sz w:val="20"/>
          <w:szCs w:val="20"/>
        </w:rPr>
      </w:pPr>
      <w:r>
        <w:rPr>
          <w:rFonts w:ascii="Arial" w:hAnsi="Arial" w:cs="Arial"/>
          <w:sz w:val="20"/>
          <w:szCs w:val="20"/>
        </w:rPr>
        <w:lastRenderedPageBreak/>
        <w:t xml:space="preserve">Request to collect soil from a sacred place on her monastery grounds for the opening ritual along with the suggestions that, for one month prior to the opening of BSWR, this soil be placed in her prayer space and that she </w:t>
      </w:r>
      <w:proofErr w:type="gramStart"/>
      <w:r>
        <w:rPr>
          <w:rFonts w:ascii="Arial" w:hAnsi="Arial" w:cs="Arial"/>
          <w:sz w:val="20"/>
          <w:szCs w:val="20"/>
        </w:rPr>
        <w:t>hold</w:t>
      </w:r>
      <w:proofErr w:type="gramEnd"/>
      <w:r>
        <w:rPr>
          <w:rFonts w:ascii="Arial" w:hAnsi="Arial" w:cs="Arial"/>
          <w:sz w:val="20"/>
          <w:szCs w:val="20"/>
        </w:rPr>
        <w:t xml:space="preserve"> the other participants in prayer</w:t>
      </w:r>
    </w:p>
    <w:p w14:paraId="393317AD" w14:textId="77777777" w:rsidR="002266C1" w:rsidRDefault="002266C1" w:rsidP="002266C1">
      <w:pPr>
        <w:ind w:hanging="720"/>
        <w:rPr>
          <w:rFonts w:ascii="Arial" w:hAnsi="Arial" w:cs="Arial"/>
          <w:sz w:val="20"/>
          <w:szCs w:val="20"/>
        </w:rPr>
      </w:pPr>
      <w:r>
        <w:rPr>
          <w:rFonts w:ascii="Arial" w:hAnsi="Arial" w:cs="Arial"/>
          <w:sz w:val="20"/>
          <w:szCs w:val="20"/>
        </w:rPr>
        <w:tab/>
      </w:r>
      <w:r>
        <w:rPr>
          <w:rFonts w:ascii="Arial" w:hAnsi="Arial" w:cs="Arial"/>
          <w:sz w:val="20"/>
          <w:szCs w:val="20"/>
        </w:rPr>
        <w:tab/>
      </w:r>
    </w:p>
    <w:p w14:paraId="782023A2" w14:textId="77777777" w:rsidR="002266C1" w:rsidRDefault="002266C1" w:rsidP="002266C1">
      <w:pPr>
        <w:rPr>
          <w:rFonts w:ascii="Arial" w:hAnsi="Arial" w:cs="Arial"/>
          <w:sz w:val="20"/>
          <w:szCs w:val="20"/>
        </w:rPr>
      </w:pPr>
      <w:r>
        <w:rPr>
          <w:rFonts w:ascii="Arial" w:hAnsi="Arial" w:cs="Arial"/>
          <w:sz w:val="20"/>
          <w:szCs w:val="20"/>
        </w:rPr>
        <w:t>The staff prepares a folder for each participant including</w:t>
      </w:r>
    </w:p>
    <w:p w14:paraId="0403EB40" w14:textId="77777777" w:rsidR="002266C1" w:rsidRDefault="002266C1" w:rsidP="002266C1">
      <w:pPr>
        <w:rPr>
          <w:rFonts w:ascii="Arial" w:hAnsi="Arial" w:cs="Arial"/>
          <w:sz w:val="20"/>
          <w:szCs w:val="20"/>
        </w:rPr>
      </w:pPr>
    </w:p>
    <w:p w14:paraId="2564B138" w14:textId="77777777" w:rsidR="002266C1" w:rsidRDefault="002266C1" w:rsidP="002266C1">
      <w:pPr>
        <w:numPr>
          <w:ilvl w:val="0"/>
          <w:numId w:val="9"/>
        </w:numPr>
        <w:rPr>
          <w:rFonts w:ascii="Arial" w:hAnsi="Arial" w:cs="Arial"/>
          <w:sz w:val="20"/>
          <w:szCs w:val="20"/>
        </w:rPr>
      </w:pPr>
      <w:r>
        <w:rPr>
          <w:rFonts w:ascii="Arial" w:hAnsi="Arial" w:cs="Arial"/>
          <w:sz w:val="20"/>
          <w:szCs w:val="20"/>
        </w:rPr>
        <w:t>Name tag and detailed schedule of activities</w:t>
      </w:r>
    </w:p>
    <w:p w14:paraId="22EF8950" w14:textId="77777777" w:rsidR="002266C1" w:rsidRDefault="002266C1" w:rsidP="002266C1">
      <w:pPr>
        <w:numPr>
          <w:ilvl w:val="0"/>
          <w:numId w:val="9"/>
        </w:numPr>
        <w:rPr>
          <w:rFonts w:ascii="Arial" w:hAnsi="Arial" w:cs="Arial"/>
          <w:sz w:val="20"/>
          <w:szCs w:val="20"/>
        </w:rPr>
      </w:pPr>
      <w:r>
        <w:rPr>
          <w:rFonts w:ascii="Arial" w:hAnsi="Arial" w:cs="Arial"/>
          <w:sz w:val="20"/>
          <w:szCs w:val="20"/>
        </w:rPr>
        <w:t>Participant list with name, address, birthday, phone and email address</w:t>
      </w:r>
    </w:p>
    <w:p w14:paraId="5A737EFA" w14:textId="77777777" w:rsidR="002266C1" w:rsidRDefault="002266C1" w:rsidP="002266C1">
      <w:pPr>
        <w:numPr>
          <w:ilvl w:val="0"/>
          <w:numId w:val="9"/>
        </w:numPr>
        <w:rPr>
          <w:rFonts w:ascii="Arial" w:hAnsi="Arial" w:cs="Arial"/>
          <w:sz w:val="20"/>
          <w:szCs w:val="20"/>
        </w:rPr>
      </w:pPr>
      <w:r>
        <w:rPr>
          <w:rFonts w:ascii="Arial" w:hAnsi="Arial" w:cs="Arial"/>
          <w:sz w:val="20"/>
          <w:szCs w:val="20"/>
        </w:rPr>
        <w:t>Information about the host community and its locale</w:t>
      </w:r>
    </w:p>
    <w:p w14:paraId="1BDB3083" w14:textId="6366ABB7" w:rsidR="002266C1" w:rsidRDefault="002266C1" w:rsidP="002266C1">
      <w:pPr>
        <w:numPr>
          <w:ilvl w:val="0"/>
          <w:numId w:val="9"/>
        </w:numPr>
        <w:rPr>
          <w:rFonts w:ascii="Arial" w:hAnsi="Arial" w:cs="Arial"/>
          <w:sz w:val="20"/>
          <w:szCs w:val="20"/>
        </w:rPr>
      </w:pPr>
      <w:r>
        <w:rPr>
          <w:rFonts w:ascii="Arial" w:hAnsi="Arial" w:cs="Arial"/>
          <w:sz w:val="20"/>
          <w:szCs w:val="20"/>
        </w:rPr>
        <w:t>The evaluation form to be used in the final integration experience and retained by staff for the report to NABVFC</w:t>
      </w:r>
    </w:p>
    <w:p w14:paraId="42E0D673" w14:textId="77777777" w:rsidR="002266C1" w:rsidRDefault="002266C1" w:rsidP="002266C1">
      <w:pPr>
        <w:ind w:left="720"/>
        <w:rPr>
          <w:rFonts w:ascii="Arial" w:hAnsi="Arial" w:cs="Arial"/>
          <w:sz w:val="20"/>
          <w:szCs w:val="20"/>
        </w:rPr>
      </w:pPr>
    </w:p>
    <w:p w14:paraId="468FD0D8" w14:textId="3224F444" w:rsidR="002266C1" w:rsidRDefault="002266C1" w:rsidP="002266C1">
      <w:pPr>
        <w:ind w:hanging="720"/>
        <w:rPr>
          <w:rFonts w:ascii="Arial" w:hAnsi="Arial" w:cs="Arial"/>
          <w:sz w:val="20"/>
          <w:szCs w:val="20"/>
        </w:rPr>
      </w:pPr>
      <w:r>
        <w:rPr>
          <w:rFonts w:ascii="Arial" w:hAnsi="Arial" w:cs="Arial"/>
          <w:sz w:val="20"/>
          <w:szCs w:val="20"/>
        </w:rPr>
        <w:tab/>
        <w:t>At the beginning of BSWR, the director invites each participant to complete a photo release form, which can be found on the last page of these Guidelines or on the NABVFC website.  [nabvfc.org].   At the conclusion of BSWR the director sends the signed release forms to the website coordinator.  She also electronically</w:t>
      </w:r>
      <w:r>
        <w:rPr>
          <w:rFonts w:ascii="Arial" w:hAnsi="Arial" w:cs="Arial"/>
          <w:color w:val="FF0000"/>
          <w:sz w:val="20"/>
          <w:szCs w:val="20"/>
        </w:rPr>
        <w:t xml:space="preserve"> </w:t>
      </w:r>
      <w:r>
        <w:rPr>
          <w:rFonts w:ascii="Arial" w:hAnsi="Arial" w:cs="Arial"/>
          <w:sz w:val="20"/>
          <w:szCs w:val="20"/>
        </w:rPr>
        <w:t xml:space="preserve">submits a few photos along with names of persons appearing in each to the website coordinator for posting on the NABVFC website. </w:t>
      </w:r>
    </w:p>
    <w:p w14:paraId="164BCADC" w14:textId="77777777" w:rsidR="002266C1" w:rsidRDefault="002266C1" w:rsidP="002266C1">
      <w:pPr>
        <w:ind w:left="90" w:hanging="90"/>
        <w:rPr>
          <w:rFonts w:ascii="Arial" w:hAnsi="Arial" w:cs="Arial"/>
          <w:sz w:val="20"/>
          <w:szCs w:val="20"/>
        </w:rPr>
      </w:pPr>
    </w:p>
    <w:p w14:paraId="74B20BF9" w14:textId="77777777" w:rsidR="002266C1" w:rsidRDefault="002266C1" w:rsidP="002266C1">
      <w:pPr>
        <w:rPr>
          <w:rFonts w:ascii="Arial" w:hAnsi="Arial" w:cs="Arial"/>
          <w:sz w:val="20"/>
          <w:szCs w:val="20"/>
        </w:rPr>
      </w:pPr>
      <w:r>
        <w:rPr>
          <w:rFonts w:ascii="Arial" w:hAnsi="Arial" w:cs="Arial"/>
          <w:sz w:val="20"/>
          <w:szCs w:val="20"/>
        </w:rPr>
        <w:t>At the conclusion of BSWR, each participant is encouraged, when she returns home, to share with her community what the experience has meant to her.  She does this in the format best suited to her situation.</w:t>
      </w:r>
    </w:p>
    <w:p w14:paraId="6D82362E" w14:textId="77777777" w:rsidR="002266C1" w:rsidRDefault="002266C1" w:rsidP="002266C1">
      <w:pPr>
        <w:rPr>
          <w:rFonts w:ascii="Arial" w:hAnsi="Arial" w:cs="Arial"/>
          <w:sz w:val="20"/>
          <w:szCs w:val="20"/>
        </w:rPr>
      </w:pPr>
    </w:p>
    <w:p w14:paraId="3765841D" w14:textId="77777777" w:rsidR="002266C1" w:rsidRDefault="002266C1" w:rsidP="002266C1">
      <w:pPr>
        <w:ind w:hanging="720"/>
        <w:rPr>
          <w:rFonts w:ascii="Arial" w:hAnsi="Arial" w:cs="Arial"/>
          <w:sz w:val="20"/>
          <w:szCs w:val="20"/>
        </w:rPr>
      </w:pPr>
      <w:r>
        <w:rPr>
          <w:rFonts w:ascii="Arial" w:hAnsi="Arial" w:cs="Arial"/>
          <w:sz w:val="20"/>
          <w:szCs w:val="20"/>
        </w:rPr>
        <w:tab/>
        <w:t>After BSWR, staff members write a personal letter to each participant’s prioress summarizing the program and its participants, their appreciation for the opportunity to work with the sister and comments about her participation.  If concerns arise about an individual participant during the program (not privilege information shared during retreat), the director will contact the respective prioress to discuss these concerns.</w:t>
      </w:r>
    </w:p>
    <w:p w14:paraId="4C8A1AAF" w14:textId="77777777" w:rsidR="002266C1" w:rsidRDefault="002266C1" w:rsidP="002266C1">
      <w:pPr>
        <w:ind w:hanging="720"/>
        <w:rPr>
          <w:rFonts w:ascii="Arial" w:hAnsi="Arial" w:cs="Arial"/>
          <w:i/>
          <w:sz w:val="20"/>
          <w:szCs w:val="20"/>
        </w:rPr>
      </w:pPr>
    </w:p>
    <w:p w14:paraId="692E96B8" w14:textId="0E8DF1B4" w:rsidR="002266C1" w:rsidRDefault="002266C1" w:rsidP="002266C1">
      <w:pPr>
        <w:ind w:hanging="720"/>
        <w:rPr>
          <w:rFonts w:ascii="Arial" w:hAnsi="Arial" w:cs="Arial"/>
          <w:sz w:val="20"/>
          <w:szCs w:val="20"/>
        </w:rPr>
      </w:pPr>
      <w:r>
        <w:rPr>
          <w:rFonts w:ascii="Arial" w:hAnsi="Arial" w:cs="Arial"/>
          <w:sz w:val="20"/>
          <w:szCs w:val="20"/>
        </w:rPr>
        <w:tab/>
        <w:t>Staff members prepare and send, within a month after the close of BSWR, a written report to the chair of the NABVFC Core Team.  The report includes</w:t>
      </w:r>
    </w:p>
    <w:p w14:paraId="3B59074E" w14:textId="77777777" w:rsidR="002266C1" w:rsidRDefault="002266C1" w:rsidP="002266C1">
      <w:pPr>
        <w:ind w:hanging="720"/>
        <w:rPr>
          <w:rFonts w:ascii="Arial" w:hAnsi="Arial" w:cs="Arial"/>
          <w:sz w:val="20"/>
          <w:szCs w:val="20"/>
        </w:rPr>
      </w:pPr>
    </w:p>
    <w:p w14:paraId="617A1BD8" w14:textId="77777777" w:rsidR="002266C1" w:rsidRDefault="002266C1" w:rsidP="002266C1">
      <w:pPr>
        <w:numPr>
          <w:ilvl w:val="0"/>
          <w:numId w:val="10"/>
        </w:numPr>
        <w:rPr>
          <w:rFonts w:ascii="Arial" w:hAnsi="Arial" w:cs="Arial"/>
          <w:sz w:val="20"/>
          <w:szCs w:val="20"/>
        </w:rPr>
      </w:pPr>
      <w:r>
        <w:rPr>
          <w:rFonts w:ascii="Arial" w:hAnsi="Arial" w:cs="Arial"/>
          <w:sz w:val="20"/>
          <w:szCs w:val="20"/>
        </w:rPr>
        <w:t>Data on participants</w:t>
      </w:r>
    </w:p>
    <w:p w14:paraId="248B0583" w14:textId="77777777" w:rsidR="002266C1" w:rsidRDefault="002266C1" w:rsidP="002266C1">
      <w:pPr>
        <w:numPr>
          <w:ilvl w:val="0"/>
          <w:numId w:val="10"/>
        </w:numPr>
        <w:rPr>
          <w:rFonts w:ascii="Arial" w:hAnsi="Arial" w:cs="Arial"/>
          <w:sz w:val="20"/>
          <w:szCs w:val="20"/>
        </w:rPr>
      </w:pPr>
      <w:r>
        <w:rPr>
          <w:rFonts w:ascii="Arial" w:hAnsi="Arial" w:cs="Arial"/>
          <w:sz w:val="20"/>
          <w:szCs w:val="20"/>
        </w:rPr>
        <w:t>List of presenters and topics</w:t>
      </w:r>
    </w:p>
    <w:p w14:paraId="045F367B" w14:textId="77777777" w:rsidR="002266C1" w:rsidRDefault="002266C1" w:rsidP="002266C1">
      <w:pPr>
        <w:numPr>
          <w:ilvl w:val="0"/>
          <w:numId w:val="10"/>
        </w:numPr>
        <w:rPr>
          <w:rFonts w:ascii="Arial" w:hAnsi="Arial" w:cs="Arial"/>
          <w:sz w:val="20"/>
          <w:szCs w:val="20"/>
        </w:rPr>
      </w:pPr>
      <w:r>
        <w:rPr>
          <w:rFonts w:ascii="Arial" w:hAnsi="Arial" w:cs="Arial"/>
          <w:sz w:val="20"/>
          <w:szCs w:val="20"/>
        </w:rPr>
        <w:t>The calendar and schedule of activities</w:t>
      </w:r>
    </w:p>
    <w:p w14:paraId="53B9AF86" w14:textId="77777777" w:rsidR="002266C1" w:rsidRDefault="002266C1" w:rsidP="002266C1">
      <w:pPr>
        <w:numPr>
          <w:ilvl w:val="0"/>
          <w:numId w:val="10"/>
        </w:numPr>
        <w:rPr>
          <w:rFonts w:ascii="Arial" w:hAnsi="Arial" w:cs="Arial"/>
          <w:sz w:val="20"/>
          <w:szCs w:val="20"/>
        </w:rPr>
      </w:pPr>
      <w:r>
        <w:rPr>
          <w:rFonts w:ascii="Arial" w:hAnsi="Arial" w:cs="Arial"/>
          <w:sz w:val="20"/>
          <w:szCs w:val="20"/>
        </w:rPr>
        <w:t>Summary of participant evaluations</w:t>
      </w:r>
    </w:p>
    <w:p w14:paraId="158F9348" w14:textId="77777777" w:rsidR="002266C1" w:rsidRDefault="002266C1" w:rsidP="002266C1">
      <w:pPr>
        <w:numPr>
          <w:ilvl w:val="0"/>
          <w:numId w:val="10"/>
        </w:numPr>
        <w:rPr>
          <w:rFonts w:ascii="Arial" w:hAnsi="Arial" w:cs="Arial"/>
          <w:sz w:val="20"/>
          <w:szCs w:val="20"/>
        </w:rPr>
      </w:pPr>
      <w:r>
        <w:rPr>
          <w:rFonts w:ascii="Arial" w:hAnsi="Arial" w:cs="Arial"/>
          <w:sz w:val="20"/>
          <w:szCs w:val="20"/>
        </w:rPr>
        <w:t>Staff evaluations and recommendations</w:t>
      </w:r>
    </w:p>
    <w:p w14:paraId="4011DE57" w14:textId="77777777" w:rsidR="002266C1" w:rsidRDefault="002266C1" w:rsidP="002266C1">
      <w:pPr>
        <w:numPr>
          <w:ilvl w:val="0"/>
          <w:numId w:val="10"/>
        </w:numPr>
        <w:rPr>
          <w:rFonts w:ascii="Arial" w:hAnsi="Arial" w:cs="Arial"/>
          <w:sz w:val="20"/>
          <w:szCs w:val="20"/>
        </w:rPr>
      </w:pPr>
      <w:r>
        <w:rPr>
          <w:rFonts w:ascii="Arial" w:hAnsi="Arial" w:cs="Arial"/>
          <w:sz w:val="20"/>
          <w:szCs w:val="20"/>
        </w:rPr>
        <w:t>Financial report (format attached)</w:t>
      </w:r>
    </w:p>
    <w:p w14:paraId="088B7764" w14:textId="77777777" w:rsidR="002266C1" w:rsidRDefault="002266C1" w:rsidP="002266C1">
      <w:pPr>
        <w:ind w:hanging="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96FEB40" w14:textId="7A00A179" w:rsidR="002266C1" w:rsidRDefault="002266C1" w:rsidP="002266C1">
      <w:pPr>
        <w:ind w:hanging="720"/>
        <w:rPr>
          <w:rFonts w:ascii="Arial" w:hAnsi="Arial" w:cs="Arial"/>
          <w:sz w:val="20"/>
          <w:szCs w:val="20"/>
        </w:rPr>
      </w:pPr>
      <w:r>
        <w:rPr>
          <w:rFonts w:ascii="Arial" w:hAnsi="Arial" w:cs="Arial"/>
          <w:sz w:val="20"/>
          <w:szCs w:val="20"/>
        </w:rPr>
        <w:tab/>
        <w:t>The chair of the Core Team includes a copy in the final report with the other materials she provides for the NAB</w:t>
      </w:r>
      <w:r w:rsidR="007801BA">
        <w:rPr>
          <w:rFonts w:ascii="Arial" w:hAnsi="Arial" w:cs="Arial"/>
          <w:sz w:val="20"/>
          <w:szCs w:val="20"/>
        </w:rPr>
        <w:t>V</w:t>
      </w:r>
      <w:r>
        <w:rPr>
          <w:rFonts w:ascii="Arial" w:hAnsi="Arial" w:cs="Arial"/>
          <w:sz w:val="20"/>
          <w:szCs w:val="20"/>
        </w:rPr>
        <w:t>FC's liaison to the Conference of American Benedictine Prioresses before prioresses' winter meeting.</w:t>
      </w:r>
    </w:p>
    <w:p w14:paraId="05A0F1BC" w14:textId="77777777" w:rsidR="002266C1" w:rsidRDefault="002266C1" w:rsidP="002266C1">
      <w:pPr>
        <w:ind w:hanging="720"/>
        <w:rPr>
          <w:rFonts w:ascii="Arial" w:hAnsi="Arial" w:cs="Arial"/>
          <w:sz w:val="20"/>
          <w:szCs w:val="20"/>
        </w:rPr>
      </w:pPr>
    </w:p>
    <w:p w14:paraId="0A6679F7" w14:textId="4D81BCBF" w:rsidR="002266C1" w:rsidRDefault="002266C1" w:rsidP="002266C1">
      <w:pPr>
        <w:rPr>
          <w:rFonts w:ascii="Arial" w:hAnsi="Arial" w:cs="Arial"/>
          <w:sz w:val="20"/>
          <w:szCs w:val="20"/>
        </w:rPr>
      </w:pPr>
      <w:r>
        <w:rPr>
          <w:rFonts w:ascii="Arial" w:hAnsi="Arial" w:cs="Arial"/>
          <w:sz w:val="20"/>
          <w:szCs w:val="20"/>
        </w:rPr>
        <w:tab/>
        <w:t>The items listed above along with the fact sheet advertising BSWR, a sample of the director's response to registrants, guides for integration experiences, and any other relevant materials are also filed in the director’s notebook, which is passed from one director to the next.  With the assistance of the co-chair</w:t>
      </w:r>
      <w:r>
        <w:rPr>
          <w:rFonts w:ascii="Arial" w:hAnsi="Arial" w:cs="Arial"/>
          <w:color w:val="FF0000"/>
          <w:sz w:val="20"/>
          <w:szCs w:val="20"/>
        </w:rPr>
        <w:t xml:space="preserve"> </w:t>
      </w:r>
      <w:r>
        <w:rPr>
          <w:rFonts w:ascii="Arial" w:hAnsi="Arial" w:cs="Arial"/>
          <w:sz w:val="20"/>
          <w:szCs w:val="20"/>
        </w:rPr>
        <w:t xml:space="preserve">of the </w:t>
      </w:r>
      <w:r w:rsidR="007801BA">
        <w:rPr>
          <w:rFonts w:ascii="Arial" w:hAnsi="Arial" w:cs="Arial"/>
          <w:sz w:val="20"/>
          <w:szCs w:val="20"/>
        </w:rPr>
        <w:t>N</w:t>
      </w:r>
      <w:r>
        <w:rPr>
          <w:rFonts w:ascii="Arial" w:hAnsi="Arial" w:cs="Arial"/>
          <w:sz w:val="20"/>
          <w:szCs w:val="20"/>
        </w:rPr>
        <w:t>AB</w:t>
      </w:r>
      <w:r w:rsidR="007801BA">
        <w:rPr>
          <w:rFonts w:ascii="Arial" w:hAnsi="Arial" w:cs="Arial"/>
          <w:sz w:val="20"/>
          <w:szCs w:val="20"/>
        </w:rPr>
        <w:t>V</w:t>
      </w:r>
      <w:r>
        <w:rPr>
          <w:rFonts w:ascii="Arial" w:hAnsi="Arial" w:cs="Arial"/>
          <w:sz w:val="20"/>
          <w:szCs w:val="20"/>
        </w:rPr>
        <w:t xml:space="preserve">FC Core Team, materials beyond the last five years are transferred to the </w:t>
      </w:r>
      <w:r w:rsidR="007801BA">
        <w:rPr>
          <w:rFonts w:ascii="Arial" w:hAnsi="Arial" w:cs="Arial"/>
          <w:sz w:val="20"/>
          <w:szCs w:val="20"/>
        </w:rPr>
        <w:t>N</w:t>
      </w:r>
      <w:r>
        <w:rPr>
          <w:rFonts w:ascii="Arial" w:hAnsi="Arial" w:cs="Arial"/>
          <w:sz w:val="20"/>
          <w:szCs w:val="20"/>
        </w:rPr>
        <w:t>AB</w:t>
      </w:r>
      <w:r w:rsidR="007801BA">
        <w:rPr>
          <w:rFonts w:ascii="Arial" w:hAnsi="Arial" w:cs="Arial"/>
          <w:sz w:val="20"/>
          <w:szCs w:val="20"/>
        </w:rPr>
        <w:t>V</w:t>
      </w:r>
      <w:r>
        <w:rPr>
          <w:rFonts w:ascii="Arial" w:hAnsi="Arial" w:cs="Arial"/>
          <w:sz w:val="20"/>
          <w:szCs w:val="20"/>
        </w:rPr>
        <w:t xml:space="preserve">FC archives at Mount St. Scholastica Monastery in Atchison, KS where they are held permanently. </w:t>
      </w:r>
    </w:p>
    <w:p w14:paraId="1861A2D8" w14:textId="77777777" w:rsidR="002266C1" w:rsidRDefault="002266C1" w:rsidP="002266C1">
      <w:pPr>
        <w:ind w:hanging="720"/>
        <w:rPr>
          <w:rFonts w:ascii="Arial" w:hAnsi="Arial" w:cs="Arial"/>
          <w:sz w:val="20"/>
          <w:szCs w:val="20"/>
        </w:rPr>
      </w:pPr>
    </w:p>
    <w:p w14:paraId="74B0EF17" w14:textId="43D49327" w:rsidR="002266C1" w:rsidRDefault="002266C1" w:rsidP="002266C1">
      <w:pPr>
        <w:ind w:hanging="720"/>
        <w:rPr>
          <w:rFonts w:ascii="Arial" w:hAnsi="Arial" w:cs="Arial"/>
          <w:sz w:val="20"/>
          <w:szCs w:val="20"/>
        </w:rPr>
      </w:pPr>
      <w:r>
        <w:rPr>
          <w:rFonts w:ascii="Arial" w:hAnsi="Arial" w:cs="Arial"/>
          <w:sz w:val="20"/>
          <w:szCs w:val="20"/>
        </w:rPr>
        <w:tab/>
        <w:t xml:space="preserve">If the expenses of BSWR exceed the income, the director is encouraged to request reimbursement from </w:t>
      </w:r>
      <w:r w:rsidR="007801BA">
        <w:rPr>
          <w:rFonts w:ascii="Arial" w:hAnsi="Arial" w:cs="Arial"/>
          <w:sz w:val="20"/>
          <w:szCs w:val="20"/>
        </w:rPr>
        <w:t>N</w:t>
      </w:r>
      <w:r>
        <w:rPr>
          <w:rFonts w:ascii="Arial" w:hAnsi="Arial" w:cs="Arial"/>
          <w:sz w:val="20"/>
          <w:szCs w:val="20"/>
        </w:rPr>
        <w:t>AB</w:t>
      </w:r>
      <w:r w:rsidR="007801BA">
        <w:rPr>
          <w:rFonts w:ascii="Arial" w:hAnsi="Arial" w:cs="Arial"/>
          <w:sz w:val="20"/>
          <w:szCs w:val="20"/>
        </w:rPr>
        <w:t>V</w:t>
      </w:r>
      <w:r>
        <w:rPr>
          <w:rFonts w:ascii="Arial" w:hAnsi="Arial" w:cs="Arial"/>
          <w:sz w:val="20"/>
          <w:szCs w:val="20"/>
        </w:rPr>
        <w:t xml:space="preserve">FC for the difference at the time she submits the final report.  The </w:t>
      </w:r>
      <w:r w:rsidR="007801BA">
        <w:rPr>
          <w:rFonts w:ascii="Arial" w:hAnsi="Arial" w:cs="Arial"/>
          <w:sz w:val="20"/>
          <w:szCs w:val="20"/>
        </w:rPr>
        <w:t>N</w:t>
      </w:r>
      <w:r>
        <w:rPr>
          <w:rFonts w:ascii="Arial" w:hAnsi="Arial" w:cs="Arial"/>
          <w:sz w:val="20"/>
          <w:szCs w:val="20"/>
        </w:rPr>
        <w:t>AB</w:t>
      </w:r>
      <w:r w:rsidR="007801BA">
        <w:rPr>
          <w:rFonts w:ascii="Arial" w:hAnsi="Arial" w:cs="Arial"/>
          <w:sz w:val="20"/>
          <w:szCs w:val="20"/>
        </w:rPr>
        <w:t>V</w:t>
      </w:r>
      <w:r>
        <w:rPr>
          <w:rFonts w:ascii="Arial" w:hAnsi="Arial" w:cs="Arial"/>
          <w:sz w:val="20"/>
          <w:szCs w:val="20"/>
        </w:rPr>
        <w:t>FC Core Team will act on the request promptly so that BSWR bills can be paid in a timely manner.</w:t>
      </w:r>
    </w:p>
    <w:p w14:paraId="42D12F28" w14:textId="77777777" w:rsidR="002266C1" w:rsidRDefault="002266C1" w:rsidP="002266C1">
      <w:pPr>
        <w:ind w:hanging="720"/>
        <w:rPr>
          <w:rFonts w:ascii="Arial" w:hAnsi="Arial" w:cs="Arial"/>
          <w:sz w:val="20"/>
          <w:szCs w:val="20"/>
        </w:rPr>
      </w:pPr>
      <w:r>
        <w:rPr>
          <w:rFonts w:ascii="Arial" w:hAnsi="Arial" w:cs="Arial"/>
          <w:sz w:val="20"/>
          <w:szCs w:val="20"/>
        </w:rPr>
        <w:tab/>
        <w:t xml:space="preserve">  </w:t>
      </w:r>
    </w:p>
    <w:p w14:paraId="6E0AD749" w14:textId="77777777" w:rsidR="002266C1" w:rsidRDefault="002266C1" w:rsidP="002266C1">
      <w:pPr>
        <w:ind w:hanging="720"/>
        <w:rPr>
          <w:rFonts w:ascii="Arial" w:hAnsi="Arial" w:cs="Arial"/>
          <w:sz w:val="20"/>
          <w:szCs w:val="20"/>
        </w:rPr>
      </w:pPr>
      <w:r>
        <w:rPr>
          <w:rFonts w:ascii="Arial" w:hAnsi="Arial" w:cs="Arial"/>
          <w:sz w:val="20"/>
          <w:szCs w:val="20"/>
        </w:rPr>
        <w:tab/>
      </w:r>
    </w:p>
    <w:p w14:paraId="5159B4BA" w14:textId="3B8CE0D7" w:rsidR="007801BA" w:rsidRPr="00EC4B1A" w:rsidRDefault="002266C1" w:rsidP="00EC4B1A">
      <w:pPr>
        <w:ind w:hanging="720"/>
        <w:rPr>
          <w:rFonts w:ascii="Arial" w:hAnsi="Arial" w:cs="Arial"/>
          <w:i/>
          <w:sz w:val="18"/>
          <w:szCs w:val="18"/>
        </w:rPr>
      </w:pPr>
      <w:r>
        <w:rPr>
          <w:rFonts w:ascii="Arial" w:hAnsi="Arial" w:cs="Arial"/>
          <w:i/>
          <w:sz w:val="16"/>
          <w:szCs w:val="16"/>
        </w:rPr>
        <w:tab/>
      </w:r>
      <w:r w:rsidRPr="007801BA">
        <w:rPr>
          <w:rFonts w:ascii="Arial" w:hAnsi="Arial" w:cs="Arial"/>
          <w:i/>
          <w:sz w:val="18"/>
          <w:szCs w:val="18"/>
        </w:rPr>
        <w:t xml:space="preserve">Prepared by </w:t>
      </w:r>
      <w:r w:rsidR="007801BA" w:rsidRPr="007801BA">
        <w:rPr>
          <w:rFonts w:ascii="Arial" w:hAnsi="Arial" w:cs="Arial"/>
          <w:i/>
          <w:sz w:val="18"/>
          <w:szCs w:val="18"/>
        </w:rPr>
        <w:t>N</w:t>
      </w:r>
      <w:r w:rsidRPr="007801BA">
        <w:rPr>
          <w:rFonts w:ascii="Arial" w:hAnsi="Arial" w:cs="Arial"/>
          <w:i/>
          <w:sz w:val="18"/>
          <w:szCs w:val="18"/>
        </w:rPr>
        <w:t>AB</w:t>
      </w:r>
      <w:r w:rsidR="007801BA" w:rsidRPr="007801BA">
        <w:rPr>
          <w:rFonts w:ascii="Arial" w:hAnsi="Arial" w:cs="Arial"/>
          <w:i/>
          <w:sz w:val="18"/>
          <w:szCs w:val="18"/>
        </w:rPr>
        <w:t>V</w:t>
      </w:r>
      <w:r w:rsidRPr="007801BA">
        <w:rPr>
          <w:rFonts w:ascii="Arial" w:hAnsi="Arial" w:cs="Arial"/>
          <w:i/>
          <w:sz w:val="18"/>
          <w:szCs w:val="18"/>
        </w:rPr>
        <w:t>FC Core Team</w:t>
      </w:r>
      <w:r w:rsidR="007801BA" w:rsidRPr="007801BA">
        <w:rPr>
          <w:rFonts w:ascii="Arial" w:hAnsi="Arial" w:cs="Arial"/>
          <w:i/>
          <w:sz w:val="20"/>
          <w:szCs w:val="20"/>
        </w:rPr>
        <w:tab/>
      </w:r>
    </w:p>
    <w:p w14:paraId="5156A2EA" w14:textId="1DEABCCD" w:rsidR="002266C1" w:rsidRDefault="007801BA" w:rsidP="007801BA">
      <w:pPr>
        <w:rPr>
          <w:rFonts w:ascii="Arial" w:hAnsi="Arial" w:cs="Arial"/>
          <w:i/>
          <w:sz w:val="16"/>
          <w:szCs w:val="16"/>
        </w:rPr>
      </w:pPr>
      <w:r w:rsidRPr="007801BA">
        <w:rPr>
          <w:rFonts w:ascii="Arial" w:hAnsi="Arial" w:cs="Arial"/>
          <w:i/>
          <w:sz w:val="18"/>
          <w:szCs w:val="18"/>
        </w:rPr>
        <w:t>Revised: August 2022</w:t>
      </w:r>
      <w:r w:rsidR="002266C1">
        <w:rPr>
          <w:rFonts w:ascii="Arial" w:hAnsi="Arial" w:cs="Arial"/>
          <w:i/>
          <w:sz w:val="16"/>
          <w:szCs w:val="16"/>
        </w:rPr>
        <w:tab/>
        <w:t xml:space="preserve"> </w:t>
      </w:r>
    </w:p>
    <w:p w14:paraId="3E1D9A9B" w14:textId="5113D225" w:rsidR="002266C1" w:rsidRDefault="0045488E" w:rsidP="002266C1">
      <w:pPr>
        <w:rPr>
          <w:rFonts w:ascii="Century Gothic" w:hAnsi="Century Gothic"/>
          <w:sz w:val="20"/>
          <w:szCs w:val="20"/>
        </w:rPr>
      </w:pPr>
      <w:r>
        <w:rPr>
          <w:rFonts w:ascii="Century Gothic" w:hAnsi="Century Gothic"/>
          <w:noProof/>
          <w:sz w:val="20"/>
          <w:szCs w:val="20"/>
        </w:rPr>
        <w:lastRenderedPageBreak/>
        <w:drawing>
          <wp:inline distT="0" distB="0" distL="0" distR="0" wp14:anchorId="0071BBA6" wp14:editId="5DA34910">
            <wp:extent cx="723900" cy="7298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BVFC logo cross final small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1945" cy="748082"/>
                    </a:xfrm>
                    <a:prstGeom prst="rect">
                      <a:avLst/>
                    </a:prstGeom>
                  </pic:spPr>
                </pic:pic>
              </a:graphicData>
            </a:graphic>
          </wp:inline>
        </w:drawing>
      </w:r>
    </w:p>
    <w:p w14:paraId="10C0EEFF" w14:textId="77777777" w:rsidR="002266C1" w:rsidRDefault="002266C1" w:rsidP="002266C1">
      <w:pPr>
        <w:rPr>
          <w:rFonts w:ascii="Century Gothic" w:hAnsi="Century Gothic"/>
          <w:sz w:val="20"/>
          <w:szCs w:val="20"/>
        </w:rPr>
      </w:pPr>
    </w:p>
    <w:p w14:paraId="549D7970" w14:textId="3C9D278C" w:rsidR="002266C1" w:rsidRDefault="007801BA" w:rsidP="002266C1">
      <w:pPr>
        <w:pStyle w:val="Title"/>
        <w:rPr>
          <w:rFonts w:ascii="Century Gothic" w:hAnsi="Century Gothic"/>
          <w:sz w:val="20"/>
          <w:szCs w:val="20"/>
        </w:rPr>
      </w:pPr>
      <w:r>
        <w:rPr>
          <w:rFonts w:ascii="Century Gothic" w:hAnsi="Century Gothic"/>
          <w:sz w:val="20"/>
          <w:szCs w:val="20"/>
        </w:rPr>
        <w:t xml:space="preserve">North </w:t>
      </w:r>
      <w:r w:rsidR="002266C1">
        <w:rPr>
          <w:rFonts w:ascii="Century Gothic" w:hAnsi="Century Gothic"/>
          <w:sz w:val="20"/>
          <w:szCs w:val="20"/>
        </w:rPr>
        <w:t>American Benedictine</w:t>
      </w:r>
      <w:r>
        <w:rPr>
          <w:rFonts w:ascii="Century Gothic" w:hAnsi="Century Gothic"/>
          <w:sz w:val="20"/>
          <w:szCs w:val="20"/>
        </w:rPr>
        <w:t xml:space="preserve"> Vocation</w:t>
      </w:r>
      <w:r w:rsidR="002266C1">
        <w:rPr>
          <w:rFonts w:ascii="Century Gothic" w:hAnsi="Century Gothic"/>
          <w:sz w:val="20"/>
          <w:szCs w:val="20"/>
        </w:rPr>
        <w:t xml:space="preserve"> Formation Conference </w:t>
      </w:r>
    </w:p>
    <w:p w14:paraId="38489E7F" w14:textId="74030C95" w:rsidR="002266C1" w:rsidRDefault="007801BA" w:rsidP="002266C1">
      <w:pPr>
        <w:pStyle w:val="Heading2"/>
        <w:jc w:val="center"/>
        <w:rPr>
          <w:rFonts w:ascii="Century Gothic" w:hAnsi="Century Gothic"/>
          <w:sz w:val="20"/>
          <w:szCs w:val="20"/>
        </w:rPr>
      </w:pPr>
      <w:r>
        <w:rPr>
          <w:rFonts w:ascii="Century Gothic" w:hAnsi="Century Gothic"/>
          <w:sz w:val="20"/>
          <w:szCs w:val="20"/>
        </w:rPr>
        <w:t>N</w:t>
      </w:r>
      <w:r w:rsidR="002266C1">
        <w:rPr>
          <w:rFonts w:ascii="Century Gothic" w:hAnsi="Century Gothic"/>
          <w:sz w:val="20"/>
          <w:szCs w:val="20"/>
        </w:rPr>
        <w:t>AB</w:t>
      </w:r>
      <w:r>
        <w:rPr>
          <w:rFonts w:ascii="Century Gothic" w:hAnsi="Century Gothic"/>
          <w:sz w:val="20"/>
          <w:szCs w:val="20"/>
        </w:rPr>
        <w:t>V</w:t>
      </w:r>
      <w:r w:rsidR="002266C1">
        <w:rPr>
          <w:rFonts w:ascii="Century Gothic" w:hAnsi="Century Gothic"/>
          <w:sz w:val="20"/>
          <w:szCs w:val="20"/>
        </w:rPr>
        <w:t>FC PHOTO RELEASE FORM</w:t>
      </w:r>
    </w:p>
    <w:p w14:paraId="54F53BB0" w14:textId="77777777" w:rsidR="002266C1" w:rsidRDefault="002266C1" w:rsidP="002266C1">
      <w:pPr>
        <w:jc w:val="center"/>
        <w:rPr>
          <w:rFonts w:ascii="Century Gothic" w:hAnsi="Century Gothic"/>
          <w:i/>
          <w:sz w:val="20"/>
          <w:szCs w:val="20"/>
        </w:rPr>
      </w:pPr>
      <w:r>
        <w:rPr>
          <w:rFonts w:ascii="Century Gothic" w:hAnsi="Century Gothic"/>
          <w:i/>
          <w:sz w:val="20"/>
          <w:szCs w:val="20"/>
        </w:rPr>
        <w:t>Permission of release to use photograph with or without identification</w:t>
      </w:r>
    </w:p>
    <w:p w14:paraId="5EFFA8B3" w14:textId="77777777" w:rsidR="002266C1" w:rsidRDefault="002266C1" w:rsidP="002266C1">
      <w:pPr>
        <w:rPr>
          <w:rFonts w:ascii="Century Gothic" w:hAnsi="Century Gothic"/>
          <w:b/>
          <w:sz w:val="20"/>
          <w:szCs w:val="20"/>
        </w:rPr>
      </w:pPr>
    </w:p>
    <w:p w14:paraId="10F7CC19" w14:textId="77777777" w:rsidR="002266C1" w:rsidRDefault="002266C1" w:rsidP="002266C1">
      <w:pPr>
        <w:rPr>
          <w:rFonts w:ascii="Century Gothic" w:hAnsi="Century Gothic"/>
          <w:b/>
          <w:sz w:val="20"/>
          <w:szCs w:val="20"/>
        </w:rPr>
      </w:pPr>
    </w:p>
    <w:p w14:paraId="0D5D923C" w14:textId="77777777" w:rsidR="002266C1" w:rsidRDefault="002266C1" w:rsidP="002266C1">
      <w:pPr>
        <w:rPr>
          <w:rFonts w:ascii="Century Gothic" w:hAnsi="Century Gothic"/>
          <w:b/>
          <w:sz w:val="20"/>
          <w:szCs w:val="20"/>
        </w:rPr>
      </w:pPr>
      <w:r>
        <w:rPr>
          <w:rFonts w:ascii="Century Gothic" w:hAnsi="Century Gothic"/>
          <w:b/>
          <w:sz w:val="20"/>
          <w:szCs w:val="20"/>
        </w:rPr>
        <w:t>EVENT:</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DATE:</w:t>
      </w:r>
    </w:p>
    <w:p w14:paraId="59BFAF48" w14:textId="77777777" w:rsidR="002266C1" w:rsidRDefault="002266C1" w:rsidP="002266C1">
      <w:pPr>
        <w:tabs>
          <w:tab w:val="left" w:pos="5400"/>
        </w:tabs>
        <w:rPr>
          <w:rFonts w:ascii="Century Gothic" w:hAnsi="Century Gothic"/>
          <w:b/>
          <w:sz w:val="20"/>
          <w:szCs w:val="20"/>
        </w:rPr>
      </w:pPr>
    </w:p>
    <w:p w14:paraId="29B452CC" w14:textId="77777777" w:rsidR="002266C1" w:rsidRDefault="002266C1" w:rsidP="002266C1">
      <w:pPr>
        <w:tabs>
          <w:tab w:val="left" w:pos="5400"/>
        </w:tabs>
        <w:rPr>
          <w:rFonts w:ascii="Century Gothic" w:hAnsi="Century Gothic"/>
          <w:b/>
          <w:sz w:val="20"/>
          <w:szCs w:val="20"/>
        </w:rPr>
      </w:pPr>
      <w:r>
        <w:rPr>
          <w:rFonts w:ascii="Century Gothic" w:hAnsi="Century Gothic"/>
          <w:b/>
          <w:sz w:val="20"/>
          <w:szCs w:val="20"/>
        </w:rPr>
        <w:t>LOCATION:</w:t>
      </w:r>
    </w:p>
    <w:p w14:paraId="05D91655" w14:textId="77777777" w:rsidR="002266C1" w:rsidRDefault="002266C1" w:rsidP="002266C1">
      <w:pPr>
        <w:rPr>
          <w:rFonts w:ascii="Century Gothic" w:hAnsi="Century Gothic"/>
          <w:b/>
          <w:sz w:val="20"/>
          <w:szCs w:val="20"/>
        </w:rPr>
      </w:pPr>
    </w:p>
    <w:p w14:paraId="743A7386" w14:textId="77777777" w:rsidR="002266C1" w:rsidRDefault="002266C1" w:rsidP="002266C1">
      <w:pPr>
        <w:rPr>
          <w:rFonts w:ascii="Century Gothic" w:hAnsi="Century Gothic"/>
          <w:b/>
          <w:sz w:val="20"/>
          <w:szCs w:val="20"/>
        </w:rPr>
      </w:pPr>
      <w:r>
        <w:rPr>
          <w:rFonts w:ascii="Century Gothic" w:hAnsi="Century Gothic"/>
          <w:b/>
          <w:sz w:val="20"/>
          <w:szCs w:val="20"/>
        </w:rPr>
        <w:t xml:space="preserve">PURPOSE:   </w:t>
      </w:r>
    </w:p>
    <w:p w14:paraId="016EC1D0" w14:textId="77777777" w:rsidR="002266C1" w:rsidRDefault="002266C1" w:rsidP="002266C1">
      <w:pPr>
        <w:rPr>
          <w:rFonts w:ascii="Century Gothic" w:hAnsi="Century Gothic"/>
          <w:b/>
          <w:sz w:val="20"/>
          <w:szCs w:val="20"/>
        </w:rPr>
      </w:pPr>
    </w:p>
    <w:p w14:paraId="110DEBDB" w14:textId="77777777" w:rsidR="002266C1" w:rsidRDefault="002266C1" w:rsidP="002266C1">
      <w:pPr>
        <w:rPr>
          <w:rFonts w:ascii="Century Gothic" w:hAnsi="Century Gothic"/>
          <w:b/>
          <w:sz w:val="20"/>
          <w:szCs w:val="20"/>
        </w:rPr>
      </w:pPr>
    </w:p>
    <w:p w14:paraId="5E1DF93D" w14:textId="77777777" w:rsidR="002266C1" w:rsidRDefault="002266C1" w:rsidP="002266C1">
      <w:pPr>
        <w:rPr>
          <w:rFonts w:ascii="Century Gothic" w:hAnsi="Century Gothic"/>
          <w:b/>
          <w:sz w:val="20"/>
          <w:szCs w:val="20"/>
        </w:rPr>
      </w:pPr>
    </w:p>
    <w:p w14:paraId="3EEF85D8" w14:textId="77777777" w:rsidR="002266C1" w:rsidRDefault="002266C1" w:rsidP="002266C1">
      <w:pPr>
        <w:rPr>
          <w:rFonts w:ascii="Century Gothic" w:hAnsi="Century Gothic"/>
          <w:i/>
          <w:sz w:val="20"/>
          <w:szCs w:val="20"/>
        </w:rPr>
      </w:pPr>
    </w:p>
    <w:p w14:paraId="05EE8830" w14:textId="45391EAA" w:rsidR="002266C1" w:rsidRDefault="002266C1" w:rsidP="002266C1">
      <w:pPr>
        <w:jc w:val="both"/>
        <w:rPr>
          <w:rFonts w:ascii="Century Gothic" w:hAnsi="Century Gothic"/>
          <w:sz w:val="20"/>
          <w:szCs w:val="20"/>
        </w:rPr>
      </w:pPr>
      <w:r>
        <w:rPr>
          <w:rFonts w:ascii="Century Gothic" w:hAnsi="Century Gothic"/>
          <w:sz w:val="20"/>
          <w:szCs w:val="20"/>
        </w:rPr>
        <w:tab/>
        <w:t xml:space="preserve">I grant the </w:t>
      </w:r>
      <w:r w:rsidR="007801BA">
        <w:rPr>
          <w:rFonts w:ascii="Century Gothic" w:hAnsi="Century Gothic"/>
          <w:b/>
          <w:bCs/>
          <w:i/>
          <w:iCs/>
          <w:sz w:val="20"/>
          <w:szCs w:val="20"/>
        </w:rPr>
        <w:t xml:space="preserve">North </w:t>
      </w:r>
      <w:r>
        <w:rPr>
          <w:rFonts w:ascii="Century Gothic" w:hAnsi="Century Gothic"/>
          <w:b/>
          <w:i/>
          <w:sz w:val="20"/>
          <w:szCs w:val="20"/>
        </w:rPr>
        <w:t xml:space="preserve">American Benedictine </w:t>
      </w:r>
      <w:r w:rsidR="007801BA">
        <w:rPr>
          <w:rFonts w:ascii="Century Gothic" w:hAnsi="Century Gothic"/>
          <w:b/>
          <w:i/>
          <w:sz w:val="20"/>
          <w:szCs w:val="20"/>
        </w:rPr>
        <w:t xml:space="preserve">Vocation </w:t>
      </w:r>
      <w:r>
        <w:rPr>
          <w:rFonts w:ascii="Century Gothic" w:hAnsi="Century Gothic"/>
          <w:b/>
          <w:i/>
          <w:sz w:val="20"/>
          <w:szCs w:val="20"/>
        </w:rPr>
        <w:t>Formation Conference,</w:t>
      </w:r>
      <w:r>
        <w:rPr>
          <w:rFonts w:ascii="Century Gothic" w:hAnsi="Century Gothic"/>
          <w:i/>
          <w:sz w:val="20"/>
          <w:szCs w:val="20"/>
        </w:rPr>
        <w:t xml:space="preserve"> </w:t>
      </w:r>
      <w:r>
        <w:rPr>
          <w:rFonts w:ascii="Century Gothic" w:hAnsi="Century Gothic"/>
          <w:b/>
          <w:i/>
          <w:sz w:val="20"/>
          <w:szCs w:val="20"/>
        </w:rPr>
        <w:t>its</w:t>
      </w:r>
      <w:r>
        <w:rPr>
          <w:rFonts w:ascii="Century Gothic" w:hAnsi="Century Gothic"/>
          <w:b/>
          <w:sz w:val="20"/>
          <w:szCs w:val="20"/>
        </w:rPr>
        <w:t xml:space="preserve"> </w:t>
      </w:r>
      <w:r>
        <w:rPr>
          <w:rFonts w:ascii="Century Gothic" w:hAnsi="Century Gothic"/>
          <w:b/>
          <w:i/>
          <w:sz w:val="20"/>
          <w:szCs w:val="20"/>
        </w:rPr>
        <w:t>member monasteries and affiliated communities</w:t>
      </w:r>
      <w:r>
        <w:rPr>
          <w:rFonts w:ascii="Century Gothic" w:hAnsi="Century Gothic"/>
          <w:sz w:val="20"/>
          <w:szCs w:val="20"/>
        </w:rPr>
        <w:t xml:space="preserve"> the right to take photographs of me in connection with the event listed above.  I hereby authorize the American Benedictine Formation Conference, its assigns and transferees to copyright, use in print or electronically such photographs, images and identifying information, with or without my name, for any lawful purpose including, but not limited to, publication, illustration, advertising and web content on behalf of the American Benedictine Formation Conference</w:t>
      </w:r>
      <w:r>
        <w:rPr>
          <w:rFonts w:ascii="Century Gothic" w:hAnsi="Century Gothic"/>
          <w:i/>
          <w:sz w:val="20"/>
          <w:szCs w:val="20"/>
        </w:rPr>
        <w:t>,</w:t>
      </w:r>
      <w:r>
        <w:rPr>
          <w:rFonts w:ascii="Century Gothic" w:hAnsi="Century Gothic"/>
          <w:sz w:val="20"/>
          <w:szCs w:val="20"/>
        </w:rPr>
        <w:t xml:space="preserve"> its member monasteries and affiliated communities.</w:t>
      </w:r>
    </w:p>
    <w:p w14:paraId="0D2A2DBC" w14:textId="77777777" w:rsidR="007801BA" w:rsidRDefault="002266C1" w:rsidP="002266C1">
      <w:pPr>
        <w:jc w:val="both"/>
        <w:rPr>
          <w:rFonts w:ascii="Century Gothic" w:hAnsi="Century Gothic"/>
          <w:sz w:val="20"/>
          <w:szCs w:val="20"/>
        </w:rPr>
      </w:pPr>
      <w:r>
        <w:rPr>
          <w:rFonts w:ascii="Century Gothic" w:hAnsi="Century Gothic"/>
          <w:sz w:val="20"/>
          <w:szCs w:val="20"/>
        </w:rPr>
        <w:tab/>
      </w:r>
    </w:p>
    <w:p w14:paraId="2AEB4F50" w14:textId="3B5A2AD6" w:rsidR="002266C1" w:rsidRDefault="002266C1" w:rsidP="007801BA">
      <w:pPr>
        <w:ind w:firstLine="720"/>
        <w:jc w:val="both"/>
        <w:rPr>
          <w:rFonts w:ascii="Century Gothic" w:hAnsi="Century Gothic"/>
          <w:sz w:val="20"/>
          <w:szCs w:val="20"/>
        </w:rPr>
      </w:pPr>
      <w:r>
        <w:rPr>
          <w:rFonts w:ascii="Century Gothic" w:hAnsi="Century Gothic"/>
          <w:sz w:val="20"/>
          <w:szCs w:val="20"/>
        </w:rPr>
        <w:t>I _____________________ ___________________________ have read and clearly understand the above.  By this signed consent, I will not hold the American Benedictine Formation Conference, its member monasteries and affiliated communities liable for transgressions of used material beyond their control.</w:t>
      </w:r>
    </w:p>
    <w:p w14:paraId="204E7A8B" w14:textId="77777777" w:rsidR="002266C1" w:rsidRDefault="002266C1" w:rsidP="002266C1">
      <w:pPr>
        <w:spacing w:line="360" w:lineRule="auto"/>
        <w:rPr>
          <w:rFonts w:ascii="Century Gothic" w:hAnsi="Century Gothic"/>
          <w:b/>
          <w:sz w:val="20"/>
          <w:szCs w:val="20"/>
        </w:rPr>
      </w:pPr>
      <w:r>
        <w:rPr>
          <w:rFonts w:ascii="Century Gothic" w:hAnsi="Century Gothic"/>
          <w:b/>
          <w:sz w:val="20"/>
          <w:szCs w:val="20"/>
        </w:rPr>
        <w:t>Name</w:t>
      </w:r>
      <w:proofErr w:type="gramStart"/>
      <w:r>
        <w:rPr>
          <w:rFonts w:ascii="Century Gothic" w:hAnsi="Century Gothic"/>
          <w:b/>
          <w:sz w:val="20"/>
          <w:szCs w:val="20"/>
        </w:rPr>
        <w:t>:  (</w:t>
      </w:r>
      <w:proofErr w:type="gramEnd"/>
      <w:r>
        <w:rPr>
          <w:rFonts w:ascii="Century Gothic" w:hAnsi="Century Gothic"/>
          <w:b/>
          <w:sz w:val="20"/>
          <w:szCs w:val="20"/>
        </w:rPr>
        <w:t>Please print clearly.)</w:t>
      </w:r>
    </w:p>
    <w:p w14:paraId="7DBFEF19" w14:textId="77777777" w:rsidR="002266C1" w:rsidRDefault="002266C1" w:rsidP="002266C1">
      <w:pPr>
        <w:spacing w:line="360" w:lineRule="auto"/>
        <w:rPr>
          <w:rFonts w:ascii="Century Gothic" w:hAnsi="Century Gothic"/>
          <w:b/>
          <w:sz w:val="20"/>
          <w:szCs w:val="20"/>
        </w:rPr>
      </w:pPr>
    </w:p>
    <w:p w14:paraId="474492A9" w14:textId="77777777" w:rsidR="002266C1" w:rsidRDefault="002266C1" w:rsidP="002266C1">
      <w:pPr>
        <w:spacing w:line="360" w:lineRule="auto"/>
        <w:rPr>
          <w:rFonts w:ascii="Century Gothic" w:hAnsi="Century Gothic"/>
          <w:b/>
          <w:sz w:val="20"/>
          <w:szCs w:val="20"/>
        </w:rPr>
      </w:pPr>
      <w:r>
        <w:rPr>
          <w:rFonts w:ascii="Century Gothic" w:hAnsi="Century Gothic"/>
          <w:b/>
          <w:sz w:val="20"/>
          <w:szCs w:val="20"/>
        </w:rPr>
        <w:t>Signature:</w:t>
      </w:r>
    </w:p>
    <w:p w14:paraId="2CBB2B8C" w14:textId="77777777" w:rsidR="002266C1" w:rsidRDefault="002266C1" w:rsidP="002266C1">
      <w:pPr>
        <w:spacing w:line="360" w:lineRule="auto"/>
        <w:rPr>
          <w:rFonts w:ascii="Century Gothic" w:hAnsi="Century Gothic"/>
          <w:b/>
          <w:sz w:val="20"/>
          <w:szCs w:val="20"/>
        </w:rPr>
      </w:pPr>
    </w:p>
    <w:p w14:paraId="23825EA5" w14:textId="77777777" w:rsidR="002266C1" w:rsidRDefault="002266C1" w:rsidP="002266C1">
      <w:pPr>
        <w:spacing w:line="360" w:lineRule="auto"/>
        <w:rPr>
          <w:rFonts w:ascii="Century Gothic" w:hAnsi="Century Gothic"/>
          <w:b/>
          <w:sz w:val="20"/>
          <w:szCs w:val="20"/>
        </w:rPr>
      </w:pPr>
      <w:r>
        <w:rPr>
          <w:rFonts w:ascii="Century Gothic" w:hAnsi="Century Gothic"/>
          <w:b/>
          <w:sz w:val="20"/>
          <w:szCs w:val="20"/>
        </w:rPr>
        <w:t>Name of Monastery</w:t>
      </w:r>
    </w:p>
    <w:p w14:paraId="5B75B00A" w14:textId="77777777" w:rsidR="002266C1" w:rsidRDefault="002266C1" w:rsidP="002266C1">
      <w:pPr>
        <w:spacing w:line="360" w:lineRule="auto"/>
        <w:rPr>
          <w:rFonts w:ascii="Century Gothic" w:hAnsi="Century Gothic"/>
          <w:b/>
          <w:sz w:val="20"/>
          <w:szCs w:val="20"/>
        </w:rPr>
      </w:pPr>
    </w:p>
    <w:p w14:paraId="4CEF5024" w14:textId="77777777" w:rsidR="002266C1" w:rsidRDefault="002266C1" w:rsidP="002266C1">
      <w:pPr>
        <w:rPr>
          <w:rFonts w:ascii="Century Gothic" w:hAnsi="Century Gothic"/>
          <w:sz w:val="20"/>
          <w:szCs w:val="20"/>
        </w:rPr>
      </w:pPr>
      <w:r>
        <w:rPr>
          <w:rFonts w:ascii="Century Gothic" w:hAnsi="Century Gothic"/>
          <w:b/>
          <w:sz w:val="20"/>
          <w:szCs w:val="20"/>
        </w:rPr>
        <w:t>Mailing Address</w:t>
      </w:r>
      <w:r>
        <w:rPr>
          <w:rFonts w:ascii="Century Gothic" w:hAnsi="Century Gothic"/>
          <w:sz w:val="20"/>
          <w:szCs w:val="20"/>
        </w:rPr>
        <w:t>:</w:t>
      </w:r>
    </w:p>
    <w:p w14:paraId="13E24D1F" w14:textId="77777777" w:rsidR="002266C1" w:rsidRDefault="002266C1" w:rsidP="002266C1">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14:paraId="6BB56225" w14:textId="77777777" w:rsidR="002266C1" w:rsidRDefault="002266C1" w:rsidP="002266C1">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14:paraId="28831503" w14:textId="77777777" w:rsidR="002266C1" w:rsidRDefault="002266C1" w:rsidP="002266C1">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p>
    <w:p w14:paraId="47C9D966" w14:textId="40A5A761" w:rsidR="002266C1" w:rsidRDefault="002266C1" w:rsidP="002266C1">
      <w:pPr>
        <w:jc w:val="right"/>
        <w:rPr>
          <w:rFonts w:ascii="Century Gothic" w:hAnsi="Century Gothic"/>
          <w:sz w:val="20"/>
          <w:szCs w:val="20"/>
        </w:rPr>
      </w:pPr>
      <w:r>
        <w:rPr>
          <w:rFonts w:ascii="Century Gothic" w:hAnsi="Century Gothic"/>
          <w:sz w:val="20"/>
          <w:szCs w:val="20"/>
        </w:rPr>
        <w:t>Revised/approved 8/</w:t>
      </w:r>
      <w:r w:rsidR="007801BA">
        <w:rPr>
          <w:rFonts w:ascii="Century Gothic" w:hAnsi="Century Gothic"/>
          <w:sz w:val="20"/>
          <w:szCs w:val="20"/>
        </w:rPr>
        <w:t>25/2022</w:t>
      </w:r>
    </w:p>
    <w:p w14:paraId="25A5F892" w14:textId="77777777" w:rsidR="002266C1" w:rsidRDefault="002266C1" w:rsidP="002266C1">
      <w:pPr>
        <w:jc w:val="right"/>
        <w:rPr>
          <w:rFonts w:ascii="Century Gothic" w:hAnsi="Century Gothic" w:cs="Arial"/>
          <w:i/>
          <w:sz w:val="20"/>
          <w:szCs w:val="20"/>
        </w:rPr>
      </w:pPr>
      <w:r>
        <w:rPr>
          <w:rFonts w:ascii="Century Gothic" w:hAnsi="Century Gothic"/>
          <w:sz w:val="20"/>
          <w:szCs w:val="20"/>
        </w:rPr>
        <w:t xml:space="preserve"> </w:t>
      </w:r>
    </w:p>
    <w:p w14:paraId="6B3DBCB2" w14:textId="77777777" w:rsidR="002266C1" w:rsidRDefault="002266C1" w:rsidP="002266C1">
      <w:pPr>
        <w:ind w:left="720"/>
        <w:rPr>
          <w:rFonts w:ascii="Century Gothic" w:hAnsi="Century Gothic" w:cs="Arial"/>
          <w:sz w:val="20"/>
          <w:szCs w:val="20"/>
        </w:rPr>
      </w:pPr>
    </w:p>
    <w:p w14:paraId="3A7CF9B1" w14:textId="77777777" w:rsidR="002266C1" w:rsidRDefault="002266C1" w:rsidP="002266C1">
      <w:pPr>
        <w:jc w:val="right"/>
        <w:rPr>
          <w:sz w:val="16"/>
          <w:szCs w:val="16"/>
        </w:rPr>
      </w:pPr>
    </w:p>
    <w:p w14:paraId="6783CD0C" w14:textId="77777777" w:rsidR="002266C1" w:rsidRDefault="002266C1" w:rsidP="002266C1">
      <w:pPr>
        <w:jc w:val="right"/>
        <w:rPr>
          <w:sz w:val="16"/>
          <w:szCs w:val="16"/>
        </w:rPr>
      </w:pPr>
    </w:p>
    <w:p w14:paraId="465E25B8" w14:textId="77777777" w:rsidR="002266C1" w:rsidRDefault="002266C1" w:rsidP="002266C1">
      <w:pPr>
        <w:jc w:val="center"/>
        <w:rPr>
          <w:b/>
        </w:rPr>
      </w:pPr>
      <w:proofErr w:type="gramStart"/>
      <w:r>
        <w:rPr>
          <w:b/>
        </w:rPr>
        <w:t>BSWR  Financial</w:t>
      </w:r>
      <w:proofErr w:type="gramEnd"/>
      <w:r>
        <w:rPr>
          <w:b/>
        </w:rPr>
        <w:t xml:space="preserve"> Report </w:t>
      </w:r>
    </w:p>
    <w:p w14:paraId="24D9CDF3" w14:textId="77777777" w:rsidR="002266C1" w:rsidRDefault="002266C1" w:rsidP="002266C1">
      <w:pPr>
        <w:jc w:val="center"/>
        <w:rPr>
          <w:b/>
        </w:rPr>
      </w:pPr>
      <w:r>
        <w:rPr>
          <w:b/>
        </w:rPr>
        <w:lastRenderedPageBreak/>
        <w:tab/>
        <w:t>BSWR 20__</w:t>
      </w:r>
    </w:p>
    <w:p w14:paraId="52BEAF67" w14:textId="77777777" w:rsidR="002266C1" w:rsidRDefault="002266C1" w:rsidP="002266C1">
      <w:pPr>
        <w:jc w:val="center"/>
        <w:rPr>
          <w:b/>
        </w:rPr>
      </w:pPr>
      <w:r>
        <w:rPr>
          <w:b/>
        </w:rPr>
        <w:t>____ Monastery</w:t>
      </w:r>
    </w:p>
    <w:p w14:paraId="785BF13C" w14:textId="77777777" w:rsidR="002266C1" w:rsidRDefault="002266C1" w:rsidP="002266C1"/>
    <w:p w14:paraId="7A427D6F" w14:textId="77777777" w:rsidR="002266C1" w:rsidRDefault="002266C1" w:rsidP="002266C1"/>
    <w:p w14:paraId="63D3083A" w14:textId="77777777" w:rsidR="002266C1" w:rsidRDefault="002266C1" w:rsidP="002266C1"/>
    <w:p w14:paraId="31EF917B" w14:textId="77777777" w:rsidR="002266C1" w:rsidRDefault="002266C1" w:rsidP="002266C1">
      <w:pPr>
        <w:rPr>
          <w:b/>
        </w:rPr>
      </w:pPr>
      <w:r>
        <w:rPr>
          <w:b/>
        </w:rPr>
        <w:t>INCOME:</w:t>
      </w:r>
    </w:p>
    <w:p w14:paraId="4EACF18D" w14:textId="77777777" w:rsidR="002266C1" w:rsidRDefault="002266C1" w:rsidP="002266C1">
      <w:r>
        <w:rPr>
          <w:b/>
        </w:rPr>
        <w:tab/>
      </w:r>
      <w:r>
        <w:t>Registration fees</w:t>
      </w:r>
      <w:r>
        <w:tab/>
      </w:r>
      <w:r>
        <w:tab/>
      </w:r>
      <w:r>
        <w:tab/>
      </w:r>
      <w:r>
        <w:tab/>
      </w:r>
    </w:p>
    <w:p w14:paraId="5BBB8E34" w14:textId="2E714B86" w:rsidR="002266C1" w:rsidRDefault="002266C1" w:rsidP="002266C1">
      <w:r>
        <w:tab/>
      </w:r>
      <w:r w:rsidR="007801BA">
        <w:t>N</w:t>
      </w:r>
      <w:r>
        <w:t>AB</w:t>
      </w:r>
      <w:r w:rsidR="007801BA">
        <w:t>V</w:t>
      </w:r>
      <w:r>
        <w:t>FC Scholarship</w:t>
      </w:r>
      <w:r>
        <w:tab/>
      </w:r>
      <w:r>
        <w:tab/>
      </w:r>
    </w:p>
    <w:p w14:paraId="454B54E1" w14:textId="77777777" w:rsidR="002266C1" w:rsidRDefault="002266C1" w:rsidP="002266C1">
      <w:r>
        <w:tab/>
        <w:t>Airport Shuttle fees</w:t>
      </w:r>
      <w:r>
        <w:tab/>
      </w:r>
      <w:r>
        <w:tab/>
      </w:r>
      <w:r>
        <w:tab/>
      </w:r>
      <w:r>
        <w:tab/>
      </w:r>
    </w:p>
    <w:p w14:paraId="76041C78" w14:textId="77777777" w:rsidR="002266C1" w:rsidRDefault="002266C1" w:rsidP="002266C1">
      <w:pPr>
        <w:ind w:firstLine="720"/>
        <w:rPr>
          <w:b/>
        </w:rPr>
      </w:pPr>
      <w:r>
        <w:rPr>
          <w:b/>
        </w:rPr>
        <w:t>Total Income</w:t>
      </w:r>
      <w:r>
        <w:rPr>
          <w:b/>
        </w:rPr>
        <w:tab/>
      </w:r>
      <w:r>
        <w:rPr>
          <w:b/>
        </w:rPr>
        <w:tab/>
      </w:r>
      <w:r>
        <w:rPr>
          <w:b/>
        </w:rPr>
        <w:tab/>
      </w:r>
      <w:r>
        <w:rPr>
          <w:b/>
        </w:rPr>
        <w:tab/>
      </w:r>
      <w:r>
        <w:rPr>
          <w:b/>
        </w:rPr>
        <w:tab/>
        <w:t xml:space="preserve">            </w:t>
      </w:r>
    </w:p>
    <w:p w14:paraId="16C5148B" w14:textId="77777777" w:rsidR="002266C1" w:rsidRDefault="002266C1" w:rsidP="002266C1">
      <w:pPr>
        <w:ind w:firstLine="720"/>
      </w:pPr>
    </w:p>
    <w:p w14:paraId="21B1D02C" w14:textId="77777777" w:rsidR="002266C1" w:rsidRDefault="002266C1" w:rsidP="002266C1">
      <w:pPr>
        <w:rPr>
          <w:b/>
        </w:rPr>
      </w:pPr>
      <w:r>
        <w:rPr>
          <w:b/>
        </w:rPr>
        <w:t>EXPENDITURES</w:t>
      </w:r>
    </w:p>
    <w:p w14:paraId="3D8BD9E3" w14:textId="77777777" w:rsidR="002266C1" w:rsidRDefault="002266C1" w:rsidP="002266C1">
      <w:r>
        <w:t>Room per day</w:t>
      </w:r>
    </w:p>
    <w:p w14:paraId="3932B241" w14:textId="77777777" w:rsidR="002266C1" w:rsidRDefault="002266C1" w:rsidP="002266C1">
      <w:r>
        <w:t>Board per day</w:t>
      </w:r>
    </w:p>
    <w:p w14:paraId="68ED4AD1" w14:textId="77777777" w:rsidR="002266C1" w:rsidRDefault="002266C1" w:rsidP="002266C1">
      <w:r>
        <w:t>Conference Rooms rental</w:t>
      </w:r>
    </w:p>
    <w:p w14:paraId="725C20A5" w14:textId="77777777" w:rsidR="002266C1" w:rsidRDefault="002266C1" w:rsidP="002266C1"/>
    <w:p w14:paraId="535D4949" w14:textId="77777777" w:rsidR="002266C1" w:rsidRDefault="002266C1" w:rsidP="002266C1">
      <w:r>
        <w:t>Stipends:</w:t>
      </w:r>
    </w:p>
    <w:p w14:paraId="3CD14C5D" w14:textId="77777777" w:rsidR="002266C1" w:rsidRDefault="002266C1" w:rsidP="002266C1">
      <w:r>
        <w:t>Director (Name)</w:t>
      </w:r>
      <w:r>
        <w:tab/>
      </w:r>
      <w:r>
        <w:tab/>
      </w:r>
      <w:r>
        <w:tab/>
        <w:t xml:space="preserve">    </w:t>
      </w:r>
    </w:p>
    <w:p w14:paraId="446B5344" w14:textId="77777777" w:rsidR="002266C1" w:rsidRDefault="002266C1" w:rsidP="002266C1">
      <w:r>
        <w:t>Co-Director (Name)</w:t>
      </w:r>
    </w:p>
    <w:p w14:paraId="64663C7B" w14:textId="77777777" w:rsidR="002266C1" w:rsidRDefault="002266C1" w:rsidP="002266C1">
      <w:r>
        <w:t xml:space="preserve">              Mileage for co-director</w:t>
      </w:r>
    </w:p>
    <w:p w14:paraId="412B2049" w14:textId="77777777" w:rsidR="002266C1" w:rsidRDefault="002266C1" w:rsidP="002266C1">
      <w:r>
        <w:t>Site Coordinator (Name)</w:t>
      </w:r>
      <w:r>
        <w:tab/>
      </w:r>
      <w:r>
        <w:tab/>
      </w:r>
      <w:r>
        <w:tab/>
        <w:t xml:space="preserve">       </w:t>
      </w:r>
    </w:p>
    <w:p w14:paraId="2E82760C" w14:textId="77777777" w:rsidR="002266C1" w:rsidRDefault="002266C1" w:rsidP="002266C1">
      <w:r>
        <w:t xml:space="preserve">Presenters/Spiritual </w:t>
      </w:r>
      <w:proofErr w:type="gramStart"/>
      <w:r>
        <w:t>Directors  (</w:t>
      </w:r>
      <w:proofErr w:type="gramEnd"/>
      <w:r>
        <w:t>Name each with hrs. contributed and stipend presented)</w:t>
      </w:r>
    </w:p>
    <w:p w14:paraId="5DF788EB" w14:textId="77777777" w:rsidR="002266C1" w:rsidRDefault="002266C1" w:rsidP="002266C1"/>
    <w:p w14:paraId="7C4C820C" w14:textId="77777777" w:rsidR="002266C1" w:rsidRDefault="002266C1" w:rsidP="002266C1">
      <w:pPr>
        <w:rPr>
          <w:b/>
        </w:rPr>
      </w:pPr>
      <w:r>
        <w:t>Snacks</w:t>
      </w:r>
      <w:r>
        <w:tab/>
      </w:r>
      <w:r>
        <w:tab/>
      </w:r>
      <w:r>
        <w:tab/>
      </w:r>
      <w:r>
        <w:tab/>
      </w:r>
      <w:r>
        <w:tab/>
      </w:r>
      <w:r>
        <w:tab/>
      </w:r>
      <w:r>
        <w:tab/>
      </w:r>
      <w:r>
        <w:tab/>
      </w:r>
    </w:p>
    <w:p w14:paraId="1E260F08" w14:textId="77777777" w:rsidR="002266C1" w:rsidRDefault="002266C1" w:rsidP="002266C1">
      <w:r>
        <w:t xml:space="preserve">Supplies </w:t>
      </w:r>
    </w:p>
    <w:p w14:paraId="351B655F" w14:textId="77777777" w:rsidR="002266C1" w:rsidRDefault="002266C1" w:rsidP="002266C1">
      <w:r>
        <w:t xml:space="preserve">Excursions (entrance fees, food </w:t>
      </w:r>
      <w:proofErr w:type="spellStart"/>
      <w:r>
        <w:t>etc</w:t>
      </w:r>
      <w:proofErr w:type="spellEnd"/>
      <w:r>
        <w:t>)</w:t>
      </w:r>
      <w:r>
        <w:tab/>
      </w:r>
      <w:r>
        <w:tab/>
      </w:r>
      <w:r>
        <w:tab/>
        <w:t xml:space="preserve">                                             </w:t>
      </w:r>
    </w:p>
    <w:p w14:paraId="770CC194" w14:textId="77777777" w:rsidR="002266C1" w:rsidRDefault="002266C1" w:rsidP="002266C1">
      <w:r>
        <w:t>Photocopies, Printer cartridges</w:t>
      </w:r>
      <w:r>
        <w:tab/>
      </w:r>
      <w:r>
        <w:tab/>
      </w:r>
      <w:r>
        <w:tab/>
      </w:r>
    </w:p>
    <w:p w14:paraId="3F6B4353" w14:textId="77777777" w:rsidR="002266C1" w:rsidRDefault="002266C1" w:rsidP="002266C1">
      <w:r>
        <w:t xml:space="preserve">DVD’s, album photos  </w:t>
      </w:r>
    </w:p>
    <w:p w14:paraId="1102AB09" w14:textId="77777777" w:rsidR="002266C1" w:rsidRDefault="002266C1" w:rsidP="002266C1">
      <w:r>
        <w:t xml:space="preserve">Mailings  </w:t>
      </w:r>
      <w:r>
        <w:tab/>
      </w:r>
      <w:r>
        <w:tab/>
      </w:r>
      <w:r>
        <w:tab/>
      </w:r>
      <w:r>
        <w:tab/>
      </w:r>
    </w:p>
    <w:p w14:paraId="2E68309E" w14:textId="77777777" w:rsidR="002266C1" w:rsidRDefault="002266C1" w:rsidP="002266C1">
      <w:r>
        <w:t xml:space="preserve">Co-Director and Presenters Gifts                                      </w:t>
      </w:r>
    </w:p>
    <w:p w14:paraId="6E1DE7A6" w14:textId="77777777" w:rsidR="002266C1" w:rsidRDefault="002266C1" w:rsidP="002266C1"/>
    <w:p w14:paraId="0C4CCBBC" w14:textId="77777777" w:rsidR="002266C1" w:rsidRDefault="002266C1" w:rsidP="002266C1">
      <w:pPr>
        <w:rPr>
          <w:b/>
        </w:rPr>
      </w:pPr>
      <w:r>
        <w:rPr>
          <w:b/>
        </w:rPr>
        <w:t>MILEAGE</w:t>
      </w:r>
    </w:p>
    <w:p w14:paraId="7930ABA8" w14:textId="77777777" w:rsidR="002266C1" w:rsidRDefault="002266C1" w:rsidP="002266C1">
      <w:r>
        <w:t>Airport travel and Excursions</w:t>
      </w:r>
      <w:r>
        <w:tab/>
      </w:r>
      <w:r>
        <w:tab/>
      </w:r>
      <w:r>
        <w:tab/>
      </w:r>
      <w:r>
        <w:tab/>
      </w:r>
    </w:p>
    <w:p w14:paraId="5B364D5B" w14:textId="77777777" w:rsidR="002266C1" w:rsidRDefault="002266C1" w:rsidP="002266C1"/>
    <w:p w14:paraId="4D4289AE" w14:textId="77777777" w:rsidR="002266C1" w:rsidRDefault="002266C1" w:rsidP="002266C1">
      <w:pPr>
        <w:rPr>
          <w:b/>
        </w:rPr>
      </w:pPr>
      <w:r>
        <w:rPr>
          <w:b/>
        </w:rPr>
        <w:t>Total Expenses</w:t>
      </w:r>
      <w:r>
        <w:rPr>
          <w:b/>
        </w:rPr>
        <w:tab/>
      </w:r>
      <w:r>
        <w:rPr>
          <w:b/>
        </w:rPr>
        <w:tab/>
      </w:r>
      <w:r>
        <w:rPr>
          <w:b/>
        </w:rPr>
        <w:tab/>
      </w:r>
      <w:r>
        <w:rPr>
          <w:b/>
        </w:rPr>
        <w:tab/>
      </w:r>
      <w:r>
        <w:rPr>
          <w:b/>
        </w:rPr>
        <w:tab/>
      </w:r>
      <w:r>
        <w:rPr>
          <w:b/>
        </w:rPr>
        <w:tab/>
        <w:t xml:space="preserve"> </w:t>
      </w:r>
    </w:p>
    <w:p w14:paraId="0CA8A817" w14:textId="77777777" w:rsidR="002266C1" w:rsidRDefault="002266C1" w:rsidP="002266C1">
      <w:pPr>
        <w:rPr>
          <w:b/>
        </w:rPr>
      </w:pPr>
      <w:r>
        <w:rPr>
          <w:b/>
        </w:rPr>
        <w:t>Expenses Exceeding Income</w:t>
      </w:r>
      <w:r>
        <w:rPr>
          <w:b/>
        </w:rPr>
        <w:tab/>
      </w:r>
      <w:r>
        <w:rPr>
          <w:b/>
        </w:rPr>
        <w:tab/>
      </w:r>
      <w:r>
        <w:rPr>
          <w:b/>
        </w:rPr>
        <w:tab/>
        <w:t xml:space="preserve">    </w:t>
      </w:r>
    </w:p>
    <w:p w14:paraId="3D451F98" w14:textId="77777777" w:rsidR="002266C1" w:rsidRDefault="002266C1" w:rsidP="002266C1">
      <w:r>
        <w:tab/>
      </w:r>
      <w:r>
        <w:tab/>
      </w:r>
      <w:r>
        <w:tab/>
      </w:r>
      <w:r>
        <w:tab/>
      </w:r>
      <w:r>
        <w:tab/>
      </w:r>
    </w:p>
    <w:p w14:paraId="1FD9EEA0" w14:textId="77777777" w:rsidR="002266C1" w:rsidRDefault="002266C1" w:rsidP="002266C1">
      <w:pPr>
        <w:rPr>
          <w:b/>
        </w:rPr>
      </w:pPr>
      <w:r>
        <w:tab/>
      </w:r>
      <w:r>
        <w:tab/>
      </w:r>
      <w:r>
        <w:tab/>
      </w:r>
      <w:r>
        <w:tab/>
      </w:r>
      <w:r>
        <w:tab/>
      </w:r>
    </w:p>
    <w:p w14:paraId="06A432E4" w14:textId="77777777" w:rsidR="002266C1" w:rsidRDefault="002266C1" w:rsidP="002266C1">
      <w:pPr>
        <w:ind w:left="720"/>
        <w:rPr>
          <w:rFonts w:ascii="Century Gothic" w:hAnsi="Century Gothic" w:cs="Arial"/>
          <w:sz w:val="20"/>
          <w:szCs w:val="20"/>
        </w:rPr>
      </w:pPr>
    </w:p>
    <w:p w14:paraId="6441023C" w14:textId="77777777" w:rsidR="002266C1" w:rsidRDefault="002266C1" w:rsidP="002266C1">
      <w:pPr>
        <w:rPr>
          <w:sz w:val="16"/>
          <w:szCs w:val="16"/>
        </w:rPr>
      </w:pPr>
    </w:p>
    <w:p w14:paraId="2CFF947C" w14:textId="77777777" w:rsidR="002266C1" w:rsidRDefault="002266C1" w:rsidP="002266C1">
      <w:pPr>
        <w:ind w:hanging="720"/>
        <w:rPr>
          <w:rFonts w:ascii="Arial" w:hAnsi="Arial" w:cs="Arial"/>
          <w:i/>
          <w:sz w:val="16"/>
          <w:szCs w:val="16"/>
        </w:rPr>
      </w:pPr>
    </w:p>
    <w:p w14:paraId="12E67FA8" w14:textId="77777777" w:rsidR="00F31384" w:rsidRDefault="00F31384"/>
    <w:sectPr w:rsidR="00F31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681"/>
    <w:multiLevelType w:val="hybridMultilevel"/>
    <w:tmpl w:val="5498D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2C1356"/>
    <w:multiLevelType w:val="hybridMultilevel"/>
    <w:tmpl w:val="01EC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6C75C8"/>
    <w:multiLevelType w:val="hybridMultilevel"/>
    <w:tmpl w:val="7CC4D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00460F"/>
    <w:multiLevelType w:val="hybridMultilevel"/>
    <w:tmpl w:val="CA62B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4A6F3A"/>
    <w:multiLevelType w:val="hybridMultilevel"/>
    <w:tmpl w:val="868AD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0C0A2B"/>
    <w:multiLevelType w:val="hybridMultilevel"/>
    <w:tmpl w:val="7A30E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5A5235"/>
    <w:multiLevelType w:val="hybridMultilevel"/>
    <w:tmpl w:val="21703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0652B3B"/>
    <w:multiLevelType w:val="hybridMultilevel"/>
    <w:tmpl w:val="7A28A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2905F3F"/>
    <w:multiLevelType w:val="hybridMultilevel"/>
    <w:tmpl w:val="9B4C5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C2D2AAE"/>
    <w:multiLevelType w:val="hybridMultilevel"/>
    <w:tmpl w:val="2F123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1865948">
    <w:abstractNumId w:val="7"/>
  </w:num>
  <w:num w:numId="2" w16cid:durableId="170224711">
    <w:abstractNumId w:val="8"/>
  </w:num>
  <w:num w:numId="3" w16cid:durableId="1163086207">
    <w:abstractNumId w:val="9"/>
  </w:num>
  <w:num w:numId="4" w16cid:durableId="126094237">
    <w:abstractNumId w:val="0"/>
  </w:num>
  <w:num w:numId="5" w16cid:durableId="641928372">
    <w:abstractNumId w:val="1"/>
  </w:num>
  <w:num w:numId="6" w16cid:durableId="1055006099">
    <w:abstractNumId w:val="4"/>
  </w:num>
  <w:num w:numId="7" w16cid:durableId="701832089">
    <w:abstractNumId w:val="5"/>
  </w:num>
  <w:num w:numId="8" w16cid:durableId="1684438131">
    <w:abstractNumId w:val="6"/>
  </w:num>
  <w:num w:numId="9" w16cid:durableId="436487905">
    <w:abstractNumId w:val="3"/>
  </w:num>
  <w:num w:numId="10" w16cid:durableId="317811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C1"/>
    <w:rsid w:val="002266C1"/>
    <w:rsid w:val="003772F6"/>
    <w:rsid w:val="00426023"/>
    <w:rsid w:val="0045488E"/>
    <w:rsid w:val="006779DB"/>
    <w:rsid w:val="007801BA"/>
    <w:rsid w:val="00A57A4F"/>
    <w:rsid w:val="00BB3886"/>
    <w:rsid w:val="00EC4B1A"/>
    <w:rsid w:val="00F3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0FFB"/>
  <w15:chartTrackingRefBased/>
  <w15:docId w15:val="{5D1CDDE6-2AAA-45AF-92D7-7644CC77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6C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266C1"/>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266C1"/>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2266C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2266C1"/>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86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Mercier, Hélène</dc:creator>
  <cp:keywords/>
  <dc:description/>
  <cp:lastModifiedBy>Patricia Seipel</cp:lastModifiedBy>
  <cp:revision>2</cp:revision>
  <dcterms:created xsi:type="dcterms:W3CDTF">2023-01-25T16:25:00Z</dcterms:created>
  <dcterms:modified xsi:type="dcterms:W3CDTF">2023-01-25T16:25:00Z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1237b1e16d23f3ff3a9682170949e7fd58a35e54d1418ea66141df5a5f0bdff3</vt:lpwstr>
  </property>
</Properties>
</file>